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0D" w:rsidRDefault="00E4540D" w:rsidP="00DD63EC">
      <w:pPr>
        <w:widowControl/>
        <w:contextualSpacing/>
        <w:outlineLvl w:val="1"/>
        <w:rPr>
          <w:rFonts w:eastAsiaTheme="minorHAnsi"/>
          <w:b/>
          <w:sz w:val="24"/>
          <w:szCs w:val="24"/>
          <w:lang w:eastAsia="en-US"/>
        </w:rPr>
      </w:pPr>
      <w:bookmarkStart w:id="0" w:name="_GoBack"/>
      <w:bookmarkEnd w:id="0"/>
    </w:p>
    <w:p w:rsidR="003076D4" w:rsidRPr="00F351E4" w:rsidRDefault="003076D4" w:rsidP="003076D4">
      <w:pPr>
        <w:widowControl/>
        <w:contextualSpacing/>
        <w:jc w:val="center"/>
        <w:outlineLvl w:val="1"/>
        <w:rPr>
          <w:rFonts w:eastAsiaTheme="minorHAnsi"/>
          <w:b/>
          <w:sz w:val="24"/>
          <w:szCs w:val="24"/>
          <w:lang w:eastAsia="en-US"/>
        </w:rPr>
      </w:pPr>
      <w:r w:rsidRPr="00F351E4">
        <w:rPr>
          <w:rFonts w:eastAsiaTheme="minorHAnsi"/>
          <w:b/>
          <w:sz w:val="24"/>
          <w:szCs w:val="24"/>
          <w:lang w:eastAsia="en-US"/>
        </w:rPr>
        <w:t xml:space="preserve">ДОГОВОР № </w:t>
      </w:r>
    </w:p>
    <w:p w:rsidR="008305C0" w:rsidRPr="00F351E4" w:rsidRDefault="003076D4" w:rsidP="003076D4">
      <w:pPr>
        <w:widowControl/>
        <w:contextualSpacing/>
        <w:jc w:val="center"/>
        <w:outlineLvl w:val="1"/>
        <w:rPr>
          <w:rFonts w:eastAsiaTheme="minorHAnsi"/>
          <w:b/>
          <w:sz w:val="24"/>
          <w:szCs w:val="24"/>
          <w:lang w:eastAsia="en-US"/>
        </w:rPr>
      </w:pPr>
      <w:r w:rsidRPr="00F351E4">
        <w:rPr>
          <w:rFonts w:eastAsiaTheme="minorHAnsi"/>
          <w:b/>
          <w:sz w:val="24"/>
          <w:szCs w:val="24"/>
          <w:lang w:eastAsia="en-US"/>
        </w:rPr>
        <w:t>об осуществлении временного технологического присоединения</w:t>
      </w:r>
    </w:p>
    <w:p w:rsidR="003076D4" w:rsidRPr="00F351E4" w:rsidRDefault="003076D4" w:rsidP="003076D4">
      <w:pPr>
        <w:widowControl/>
        <w:contextualSpacing/>
        <w:jc w:val="center"/>
        <w:outlineLvl w:val="1"/>
        <w:rPr>
          <w:rFonts w:eastAsiaTheme="minorHAnsi"/>
          <w:b/>
          <w:sz w:val="24"/>
          <w:szCs w:val="24"/>
          <w:lang w:eastAsia="en-US"/>
        </w:rPr>
      </w:pPr>
      <w:r w:rsidRPr="00F351E4">
        <w:rPr>
          <w:rFonts w:eastAsiaTheme="minorHAnsi"/>
          <w:b/>
          <w:sz w:val="24"/>
          <w:szCs w:val="24"/>
          <w:lang w:eastAsia="en-US"/>
        </w:rPr>
        <w:t>к электрическим сетям</w:t>
      </w:r>
    </w:p>
    <w:p w:rsidR="003076D4" w:rsidRPr="00F351E4" w:rsidRDefault="003076D4" w:rsidP="006E279B">
      <w:pPr>
        <w:widowControl/>
        <w:ind w:firstLine="709"/>
        <w:contextualSpacing/>
        <w:rPr>
          <w:rFonts w:eastAsiaTheme="minorEastAsia"/>
          <w:sz w:val="24"/>
          <w:szCs w:val="24"/>
        </w:rPr>
      </w:pPr>
    </w:p>
    <w:p w:rsidR="003076D4" w:rsidRPr="00F351E4" w:rsidRDefault="003076D4" w:rsidP="003076D4">
      <w:pPr>
        <w:contextualSpacing/>
        <w:jc w:val="both"/>
        <w:rPr>
          <w:sz w:val="24"/>
          <w:szCs w:val="24"/>
          <w:u w:val="single"/>
        </w:rPr>
      </w:pPr>
      <w:r w:rsidRPr="00F351E4">
        <w:rPr>
          <w:sz w:val="24"/>
          <w:szCs w:val="24"/>
        </w:rPr>
        <w:t>г. _______________</w:t>
      </w:r>
      <w:r w:rsidRPr="00F351E4">
        <w:rPr>
          <w:sz w:val="24"/>
          <w:szCs w:val="24"/>
          <w:vertAlign w:val="superscript"/>
        </w:rPr>
        <w:footnoteReference w:id="1"/>
      </w:r>
      <w:r w:rsidRPr="00F351E4">
        <w:rPr>
          <w:sz w:val="24"/>
          <w:szCs w:val="24"/>
        </w:rPr>
        <w:tab/>
      </w:r>
      <w:r w:rsidRPr="00F351E4">
        <w:rPr>
          <w:sz w:val="24"/>
          <w:szCs w:val="24"/>
        </w:rPr>
        <w:tab/>
      </w:r>
      <w:r w:rsidRPr="00F351E4">
        <w:rPr>
          <w:sz w:val="24"/>
          <w:szCs w:val="24"/>
        </w:rPr>
        <w:tab/>
      </w:r>
      <w:r w:rsidRPr="00F351E4">
        <w:rPr>
          <w:sz w:val="24"/>
          <w:szCs w:val="24"/>
        </w:rPr>
        <w:tab/>
      </w:r>
      <w:r w:rsidRPr="00F351E4">
        <w:rPr>
          <w:sz w:val="24"/>
          <w:szCs w:val="24"/>
        </w:rPr>
        <w:tab/>
      </w:r>
      <w:r w:rsidRPr="00F351E4">
        <w:rPr>
          <w:sz w:val="24"/>
          <w:szCs w:val="24"/>
        </w:rPr>
        <w:tab/>
      </w:r>
      <w:r w:rsidRPr="00F351E4">
        <w:rPr>
          <w:sz w:val="24"/>
          <w:szCs w:val="24"/>
        </w:rPr>
        <w:tab/>
        <w:t>«</w:t>
      </w:r>
      <w:r w:rsidRPr="00F351E4">
        <w:rPr>
          <w:sz w:val="24"/>
          <w:szCs w:val="24"/>
          <w:u w:val="single"/>
        </w:rPr>
        <w:t xml:space="preserve">       </w:t>
      </w:r>
      <w:r w:rsidRPr="00F351E4">
        <w:rPr>
          <w:sz w:val="24"/>
          <w:szCs w:val="24"/>
        </w:rPr>
        <w:t>» _________ 20___ г</w:t>
      </w:r>
      <w:r w:rsidRPr="00F351E4">
        <w:rPr>
          <w:sz w:val="24"/>
          <w:szCs w:val="24"/>
          <w:vertAlign w:val="superscript"/>
        </w:rPr>
        <w:footnoteReference w:id="2"/>
      </w:r>
      <w:r w:rsidRPr="00F351E4">
        <w:rPr>
          <w:sz w:val="24"/>
          <w:szCs w:val="24"/>
        </w:rPr>
        <w:t>.</w:t>
      </w:r>
    </w:p>
    <w:p w:rsidR="003076D4" w:rsidRPr="00F351E4" w:rsidRDefault="003076D4" w:rsidP="006E279B">
      <w:pPr>
        <w:widowControl/>
        <w:ind w:firstLine="709"/>
        <w:contextualSpacing/>
        <w:rPr>
          <w:rFonts w:eastAsiaTheme="minorEastAsia"/>
          <w:sz w:val="24"/>
          <w:szCs w:val="24"/>
        </w:rPr>
      </w:pPr>
    </w:p>
    <w:p w:rsidR="003076D4" w:rsidRPr="00F351E4" w:rsidRDefault="003076D4" w:rsidP="006E279B">
      <w:pPr>
        <w:pStyle w:val="2"/>
        <w:spacing w:after="0" w:line="240" w:lineRule="auto"/>
        <w:ind w:left="0" w:firstLine="709"/>
        <w:contextualSpacing/>
        <w:jc w:val="both"/>
        <w:rPr>
          <w:szCs w:val="24"/>
        </w:rPr>
      </w:pPr>
      <w:r w:rsidRPr="00F351E4">
        <w:rPr>
          <w:szCs w:val="24"/>
        </w:rPr>
        <w:t>Публичное акционерное общество «</w:t>
      </w:r>
      <w:r w:rsidR="007047CC" w:rsidRPr="00F351E4">
        <w:rPr>
          <w:szCs w:val="24"/>
        </w:rPr>
        <w:t>Россети Северо-Запад</w:t>
      </w:r>
      <w:r w:rsidRPr="00F351E4">
        <w:rPr>
          <w:szCs w:val="24"/>
        </w:rPr>
        <w:t>» (далее – ПАО «</w:t>
      </w:r>
      <w:r w:rsidR="007047CC" w:rsidRPr="00F351E4">
        <w:rPr>
          <w:szCs w:val="24"/>
        </w:rPr>
        <w:t>Россети</w:t>
      </w:r>
      <w:r w:rsidRPr="00F351E4">
        <w:rPr>
          <w:szCs w:val="24"/>
        </w:rPr>
        <w:t xml:space="preserve"> Северо-Запад»), именуемое в дальнейшем «Сетевая организация», в лице ______</w:t>
      </w:r>
      <w:r w:rsidR="00961D86" w:rsidRPr="00F351E4">
        <w:rPr>
          <w:szCs w:val="24"/>
          <w:vertAlign w:val="superscript"/>
        </w:rPr>
        <w:footnoteReference w:id="3"/>
      </w:r>
      <w:r w:rsidRPr="00F351E4">
        <w:rPr>
          <w:szCs w:val="24"/>
        </w:rPr>
        <w:t xml:space="preserve">, действующего на основании </w:t>
      </w:r>
      <w:r w:rsidR="00ED269E" w:rsidRPr="00F351E4">
        <w:rPr>
          <w:szCs w:val="24"/>
        </w:rPr>
        <w:t>доверенности от _________ № ______</w:t>
      </w:r>
      <w:r w:rsidR="00D707A5" w:rsidRPr="00F351E4">
        <w:rPr>
          <w:szCs w:val="24"/>
          <w:vertAlign w:val="superscript"/>
        </w:rPr>
        <w:footnoteReference w:id="4"/>
      </w:r>
      <w:r w:rsidRPr="00F351E4">
        <w:rPr>
          <w:szCs w:val="24"/>
        </w:rPr>
        <w:t>, с одной стороны,</w:t>
      </w:r>
      <w:r w:rsidRPr="00F351E4">
        <w:rPr>
          <w:spacing w:val="-2"/>
          <w:szCs w:val="24"/>
        </w:rPr>
        <w:t xml:space="preserve"> и</w:t>
      </w:r>
    </w:p>
    <w:p w:rsidR="003076D4" w:rsidRPr="00F351E4" w:rsidRDefault="00AC770E" w:rsidP="006E279B">
      <w:pPr>
        <w:pStyle w:val="2"/>
        <w:spacing w:after="0" w:line="240" w:lineRule="auto"/>
        <w:ind w:left="0" w:firstLine="709"/>
        <w:contextualSpacing/>
        <w:jc w:val="both"/>
        <w:rPr>
          <w:szCs w:val="24"/>
        </w:rPr>
      </w:pPr>
      <w:r w:rsidRPr="00F351E4">
        <w:rPr>
          <w:spacing w:val="-2"/>
          <w:szCs w:val="24"/>
        </w:rPr>
        <w:t>______ (</w:t>
      </w:r>
      <w:r w:rsidR="00430C23" w:rsidRPr="00F351E4">
        <w:rPr>
          <w:spacing w:val="-2"/>
          <w:szCs w:val="24"/>
        </w:rPr>
        <w:t>далее</w:t>
      </w:r>
      <w:r w:rsidR="00430C23" w:rsidRPr="00F351E4">
        <w:rPr>
          <w:szCs w:val="24"/>
        </w:rPr>
        <w:t xml:space="preserve"> – </w:t>
      </w:r>
      <w:r w:rsidR="003076D4" w:rsidRPr="00F351E4">
        <w:rPr>
          <w:spacing w:val="-2"/>
          <w:szCs w:val="24"/>
        </w:rPr>
        <w:t>______)</w:t>
      </w:r>
      <w:r w:rsidRPr="00F351E4">
        <w:rPr>
          <w:rStyle w:val="a7"/>
          <w:szCs w:val="24"/>
        </w:rPr>
        <w:footnoteReference w:id="5"/>
      </w:r>
      <w:r w:rsidR="00430C23" w:rsidRPr="00F351E4">
        <w:rPr>
          <w:spacing w:val="-2"/>
          <w:szCs w:val="24"/>
        </w:rPr>
        <w:t>, именуемый</w:t>
      </w:r>
      <w:r w:rsidR="003076D4" w:rsidRPr="00F351E4">
        <w:rPr>
          <w:spacing w:val="-2"/>
          <w:szCs w:val="24"/>
        </w:rPr>
        <w:t>(</w:t>
      </w:r>
      <w:proofErr w:type="spellStart"/>
      <w:r w:rsidR="003076D4" w:rsidRPr="00F351E4">
        <w:rPr>
          <w:spacing w:val="-2"/>
          <w:szCs w:val="24"/>
        </w:rPr>
        <w:t>ая</w:t>
      </w:r>
      <w:proofErr w:type="spellEnd"/>
      <w:r w:rsidR="003076D4" w:rsidRPr="00F351E4">
        <w:rPr>
          <w:spacing w:val="-2"/>
          <w:szCs w:val="24"/>
        </w:rPr>
        <w:t>) в дальнейшем «Заявитель», в лице ________, действующего на основании _____, ОГРН: _____, с другой</w:t>
      </w:r>
      <w:r w:rsidR="003076D4" w:rsidRPr="00F351E4">
        <w:rPr>
          <w:szCs w:val="24"/>
        </w:rPr>
        <w:t xml:space="preserve"> стороны, вместе именуемые «Стороны», заключили настоящий Договор о нижеследующем</w:t>
      </w:r>
      <w:r w:rsidR="004F6A4E" w:rsidRPr="00F351E4">
        <w:rPr>
          <w:rStyle w:val="a7"/>
          <w:szCs w:val="24"/>
        </w:rPr>
        <w:footnoteReference w:id="6"/>
      </w:r>
      <w:r w:rsidR="003076D4" w:rsidRPr="00F351E4">
        <w:rPr>
          <w:szCs w:val="24"/>
        </w:rPr>
        <w:t>:</w:t>
      </w:r>
    </w:p>
    <w:p w:rsidR="003076D4" w:rsidRPr="00F351E4" w:rsidRDefault="00BC0817" w:rsidP="003076D4">
      <w:pPr>
        <w:widowControl/>
        <w:autoSpaceDE/>
        <w:autoSpaceDN/>
        <w:adjustRightInd/>
        <w:ind w:firstLine="709"/>
        <w:contextualSpacing/>
        <w:jc w:val="both"/>
        <w:rPr>
          <w:rFonts w:eastAsiaTheme="minorHAnsi"/>
          <w:sz w:val="24"/>
          <w:szCs w:val="24"/>
          <w:lang w:eastAsia="en-US"/>
        </w:rPr>
      </w:pPr>
      <w:r w:rsidRPr="00F351E4">
        <w:rPr>
          <w:sz w:val="24"/>
          <w:szCs w:val="24"/>
        </w:rPr>
        <w:t xml:space="preserve">_______ </w:t>
      </w:r>
      <w:r w:rsidR="003076D4" w:rsidRPr="00F351E4">
        <w:rPr>
          <w:sz w:val="24"/>
          <w:szCs w:val="24"/>
        </w:rPr>
        <w:t>г</w:t>
      </w:r>
      <w:r w:rsidRPr="00F351E4">
        <w:rPr>
          <w:sz w:val="24"/>
          <w:szCs w:val="24"/>
        </w:rPr>
        <w:t>.</w:t>
      </w:r>
      <w:r w:rsidR="003076D4" w:rsidRPr="00F351E4">
        <w:rPr>
          <w:sz w:val="24"/>
          <w:szCs w:val="24"/>
        </w:rPr>
        <w:t>р. _______</w:t>
      </w:r>
      <w:r w:rsidR="003076D4" w:rsidRPr="00F351E4">
        <w:rPr>
          <w:spacing w:val="-2"/>
          <w:sz w:val="24"/>
          <w:szCs w:val="24"/>
        </w:rPr>
        <w:t xml:space="preserve">, </w:t>
      </w:r>
      <w:r w:rsidR="003076D4" w:rsidRPr="00F351E4">
        <w:rPr>
          <w:sz w:val="24"/>
          <w:szCs w:val="24"/>
        </w:rPr>
        <w:t>паспорт серия ____ № ______, дата выдачи: ______г.</w:t>
      </w:r>
      <w:r w:rsidR="00961D86" w:rsidRPr="00F351E4">
        <w:rPr>
          <w:sz w:val="24"/>
          <w:szCs w:val="24"/>
        </w:rPr>
        <w:t>,</w:t>
      </w:r>
      <w:r w:rsidR="003076D4" w:rsidRPr="00F351E4">
        <w:rPr>
          <w:sz w:val="24"/>
          <w:szCs w:val="24"/>
        </w:rPr>
        <w:t xml:space="preserve"> кем выдан: _______</w:t>
      </w:r>
      <w:r w:rsidR="003076D4" w:rsidRPr="00F351E4">
        <w:rPr>
          <w:spacing w:val="-2"/>
          <w:sz w:val="24"/>
          <w:szCs w:val="24"/>
        </w:rPr>
        <w:t>,</w:t>
      </w:r>
      <w:r w:rsidR="004010C5" w:rsidRPr="00F351E4">
        <w:rPr>
          <w:spacing w:val="-2"/>
          <w:sz w:val="24"/>
          <w:szCs w:val="24"/>
        </w:rPr>
        <w:t xml:space="preserve"> ОГРНИП</w:t>
      </w:r>
      <w:r w:rsidR="00B13326" w:rsidRPr="00F351E4">
        <w:rPr>
          <w:rStyle w:val="a7"/>
          <w:szCs w:val="24"/>
        </w:rPr>
        <w:footnoteReference w:id="7"/>
      </w:r>
      <w:r w:rsidR="004010C5" w:rsidRPr="00F351E4">
        <w:rPr>
          <w:spacing w:val="-2"/>
          <w:sz w:val="24"/>
          <w:szCs w:val="24"/>
        </w:rPr>
        <w:t>:</w:t>
      </w:r>
      <w:r w:rsidR="004010C5" w:rsidRPr="00F351E4">
        <w:rPr>
          <w:spacing w:val="-2"/>
          <w:szCs w:val="24"/>
        </w:rPr>
        <w:t xml:space="preserve"> _____</w:t>
      </w:r>
      <w:r w:rsidR="004010C5" w:rsidRPr="00F351E4">
        <w:rPr>
          <w:spacing w:val="-2"/>
          <w:sz w:val="24"/>
          <w:szCs w:val="24"/>
        </w:rPr>
        <w:t xml:space="preserve">, </w:t>
      </w:r>
      <w:r w:rsidR="00EC483C" w:rsidRPr="00F351E4">
        <w:rPr>
          <w:spacing w:val="-2"/>
          <w:sz w:val="24"/>
          <w:szCs w:val="24"/>
        </w:rPr>
        <w:t>именуемый(</w:t>
      </w:r>
      <w:proofErr w:type="spellStart"/>
      <w:r w:rsidR="003076D4" w:rsidRPr="00F351E4">
        <w:rPr>
          <w:spacing w:val="-2"/>
          <w:sz w:val="24"/>
          <w:szCs w:val="24"/>
        </w:rPr>
        <w:t>ая</w:t>
      </w:r>
      <w:proofErr w:type="spellEnd"/>
      <w:r w:rsidR="003076D4" w:rsidRPr="00F351E4">
        <w:rPr>
          <w:spacing w:val="-2"/>
          <w:sz w:val="24"/>
          <w:szCs w:val="24"/>
        </w:rPr>
        <w:t>) в дальнейшем «Заявитель»</w:t>
      </w:r>
      <w:r w:rsidR="00BE5B17" w:rsidRPr="00F351E4">
        <w:rPr>
          <w:spacing w:val="-2"/>
          <w:sz w:val="24"/>
          <w:szCs w:val="24"/>
        </w:rPr>
        <w:t>,</w:t>
      </w:r>
      <w:r w:rsidR="003076D4" w:rsidRPr="00F351E4">
        <w:rPr>
          <w:spacing w:val="-2"/>
          <w:sz w:val="24"/>
          <w:szCs w:val="24"/>
        </w:rPr>
        <w:t xml:space="preserve"> с другой</w:t>
      </w:r>
      <w:r w:rsidR="003076D4" w:rsidRPr="00F351E4">
        <w:rPr>
          <w:sz w:val="24"/>
          <w:szCs w:val="24"/>
        </w:rPr>
        <w:t xml:space="preserve"> стороны, вместе именуемые «Стороны», заключили настоящий Договор о нижеследующем</w:t>
      </w:r>
      <w:r w:rsidR="004F6A4E" w:rsidRPr="00F351E4">
        <w:rPr>
          <w:rStyle w:val="a7"/>
          <w:sz w:val="24"/>
          <w:szCs w:val="24"/>
        </w:rPr>
        <w:footnoteReference w:id="8"/>
      </w:r>
      <w:r w:rsidR="003076D4" w:rsidRPr="00F351E4">
        <w:rPr>
          <w:rFonts w:eastAsiaTheme="minorHAnsi"/>
          <w:sz w:val="24"/>
          <w:szCs w:val="24"/>
          <w:lang w:eastAsia="en-US"/>
        </w:rPr>
        <w:t>:</w:t>
      </w:r>
    </w:p>
    <w:p w:rsidR="003076D4" w:rsidRPr="00F351E4" w:rsidRDefault="003076D4" w:rsidP="008305C0">
      <w:pPr>
        <w:widowControl/>
        <w:tabs>
          <w:tab w:val="left" w:pos="567"/>
        </w:tabs>
        <w:autoSpaceDE/>
        <w:autoSpaceDN/>
        <w:adjustRightInd/>
        <w:ind w:firstLine="709"/>
        <w:contextualSpacing/>
        <w:jc w:val="both"/>
        <w:rPr>
          <w:rFonts w:eastAsiaTheme="minorHAnsi"/>
          <w:sz w:val="24"/>
          <w:szCs w:val="24"/>
          <w:lang w:eastAsia="en-US"/>
        </w:rPr>
      </w:pPr>
    </w:p>
    <w:p w:rsidR="003076D4" w:rsidRPr="00F351E4" w:rsidRDefault="003076D4" w:rsidP="003076D4">
      <w:pPr>
        <w:widowControl/>
        <w:numPr>
          <w:ilvl w:val="0"/>
          <w:numId w:val="2"/>
        </w:numPr>
        <w:tabs>
          <w:tab w:val="left" w:pos="567"/>
        </w:tabs>
        <w:autoSpaceDE/>
        <w:autoSpaceDN/>
        <w:adjustRightInd/>
        <w:ind w:left="0" w:firstLine="0"/>
        <w:contextualSpacing/>
        <w:jc w:val="center"/>
        <w:outlineLvl w:val="2"/>
        <w:rPr>
          <w:b/>
          <w:sz w:val="24"/>
          <w:szCs w:val="24"/>
        </w:rPr>
      </w:pPr>
      <w:r w:rsidRPr="00F351E4">
        <w:rPr>
          <w:b/>
          <w:sz w:val="24"/>
          <w:szCs w:val="24"/>
        </w:rPr>
        <w:t>Предмет Договора</w:t>
      </w:r>
    </w:p>
    <w:p w:rsidR="007F1D0D" w:rsidRPr="00F351E4" w:rsidRDefault="007F1D0D" w:rsidP="008305C0">
      <w:pPr>
        <w:widowControl/>
        <w:tabs>
          <w:tab w:val="left" w:pos="567"/>
        </w:tabs>
        <w:autoSpaceDE/>
        <w:autoSpaceDN/>
        <w:adjustRightInd/>
        <w:ind w:firstLine="709"/>
        <w:contextualSpacing/>
        <w:outlineLvl w:val="2"/>
        <w:rPr>
          <w:sz w:val="24"/>
          <w:szCs w:val="24"/>
        </w:rPr>
      </w:pPr>
    </w:p>
    <w:p w:rsidR="003076D4" w:rsidRPr="00F351E4" w:rsidRDefault="003076D4" w:rsidP="003076D4">
      <w:pPr>
        <w:widowControl/>
        <w:numPr>
          <w:ilvl w:val="1"/>
          <w:numId w:val="1"/>
        </w:numPr>
        <w:tabs>
          <w:tab w:val="left" w:pos="851"/>
        </w:tabs>
        <w:autoSpaceDE/>
        <w:autoSpaceDN/>
        <w:adjustRightInd/>
        <w:ind w:left="0" w:firstLine="709"/>
        <w:contextualSpacing/>
        <w:jc w:val="both"/>
        <w:rPr>
          <w:rFonts w:eastAsiaTheme="minorEastAsia"/>
          <w:sz w:val="24"/>
          <w:szCs w:val="24"/>
        </w:rPr>
      </w:pPr>
      <w:r w:rsidRPr="00F351E4">
        <w:rPr>
          <w:rFonts w:eastAsiaTheme="minorEastAsia"/>
          <w:sz w:val="24"/>
          <w:szCs w:val="24"/>
        </w:rPr>
        <w:t xml:space="preserve">По настоящему Договору Сетевая организация принимает на себя обязательства по осуществлению временного технологического присоединения </w:t>
      </w:r>
      <w:r w:rsidRPr="00F351E4">
        <w:rPr>
          <w:rFonts w:eastAsiaTheme="minorEastAsia"/>
          <w:i/>
          <w:sz w:val="24"/>
          <w:szCs w:val="24"/>
          <w:u w:val="single"/>
        </w:rPr>
        <w:t>энергопринимающих устройств Заявителя к электрическим сетям согласно техническим условиям на период осуществления мероприятий по технологическому присоединению энергопринимающих устройств Заявителя с применением постоянной схемы электроснабжения</w:t>
      </w:r>
      <w:r w:rsidRPr="00F351E4">
        <w:rPr>
          <w:rFonts w:eastAsiaTheme="minorEastAsia"/>
          <w:sz w:val="24"/>
          <w:szCs w:val="24"/>
          <w:u w:val="single"/>
        </w:rPr>
        <w:t>/</w:t>
      </w:r>
      <w:r w:rsidR="006E279B" w:rsidRPr="00F351E4">
        <w:rPr>
          <w:rFonts w:eastAsiaTheme="minorEastAsia"/>
          <w:sz w:val="24"/>
          <w:szCs w:val="24"/>
          <w:u w:val="single"/>
        </w:rPr>
        <w:t xml:space="preserve"> </w:t>
      </w:r>
      <w:r w:rsidRPr="00F351E4">
        <w:rPr>
          <w:rFonts w:eastAsiaTheme="minorEastAsia"/>
          <w:i/>
          <w:sz w:val="24"/>
          <w:szCs w:val="24"/>
          <w:u w:val="single"/>
        </w:rPr>
        <w:t>передвижных энергопринимающих устройств</w:t>
      </w:r>
      <w:r w:rsidRPr="00F351E4">
        <w:rPr>
          <w:rFonts w:eastAsiaTheme="minorEastAsia"/>
          <w:sz w:val="24"/>
          <w:szCs w:val="24"/>
          <w:vertAlign w:val="superscript"/>
        </w:rPr>
        <w:footnoteReference w:id="9"/>
      </w:r>
      <w:r w:rsidRPr="00F351E4">
        <w:rPr>
          <w:rFonts w:eastAsiaTheme="minorEastAsia"/>
          <w:i/>
          <w:sz w:val="24"/>
          <w:szCs w:val="24"/>
        </w:rPr>
        <w:t xml:space="preserve">: </w:t>
      </w:r>
      <w:r w:rsidR="007047CC" w:rsidRPr="00F351E4">
        <w:rPr>
          <w:i/>
          <w:noProof/>
          <w:sz w:val="24"/>
          <w:szCs w:val="24"/>
        </w:rPr>
        <w:t>__________________</w:t>
      </w:r>
      <w:r w:rsidR="007047CC" w:rsidRPr="00F351E4">
        <w:rPr>
          <w:sz w:val="24"/>
          <w:szCs w:val="24"/>
          <w:vertAlign w:val="superscript"/>
        </w:rPr>
        <w:footnoteReference w:id="10"/>
      </w:r>
      <w:r w:rsidRPr="00F351E4">
        <w:rPr>
          <w:rFonts w:eastAsiaTheme="minorEastAsia"/>
          <w:sz w:val="24"/>
          <w:szCs w:val="24"/>
        </w:rPr>
        <w:t>, в том числе обязательства по обеспечению технической подготовки объектов электросетевого хозяйства к присоединению энергопринимающих устройств, на ограниченный период времени, с учетом следующих характеристик</w:t>
      </w:r>
      <w:r w:rsidRPr="00F351E4">
        <w:rPr>
          <w:rStyle w:val="a7"/>
          <w:rFonts w:eastAsiaTheme="minorEastAsia"/>
          <w:sz w:val="24"/>
          <w:szCs w:val="24"/>
        </w:rPr>
        <w:footnoteReference w:id="11"/>
      </w:r>
      <w:r w:rsidRPr="00F351E4">
        <w:rPr>
          <w:rFonts w:eastAsiaTheme="minorEastAsia"/>
          <w:sz w:val="24"/>
          <w:szCs w:val="24"/>
        </w:rPr>
        <w:t>:</w:t>
      </w:r>
    </w:p>
    <w:p w:rsidR="003076D4" w:rsidRPr="00F351E4"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максимальная мощность энергопринимающих устро</w:t>
      </w:r>
      <w:r w:rsidR="00C65EDC" w:rsidRPr="00F351E4">
        <w:rPr>
          <w:sz w:val="24"/>
          <w:szCs w:val="24"/>
        </w:rPr>
        <w:t>йств: ___ кВт;</w:t>
      </w:r>
    </w:p>
    <w:p w:rsidR="003076D4" w:rsidRPr="00F351E4" w:rsidRDefault="003076D4" w:rsidP="00C65EDC">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точки присоединения: точка 1 – ___________, точка 2 – ___________</w:t>
      </w:r>
      <w:r w:rsidR="00C65EDC" w:rsidRPr="00F351E4">
        <w:rPr>
          <w:sz w:val="24"/>
          <w:szCs w:val="24"/>
        </w:rPr>
        <w:t>;</w:t>
      </w:r>
    </w:p>
    <w:p w:rsidR="003076D4" w:rsidRPr="00F351E4"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категория надежности электроснабжения – третья;</w:t>
      </w:r>
    </w:p>
    <w:p w:rsidR="003076D4" w:rsidRPr="00F351E4"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класс напряжения электрических сетей, к которым осуществляется технологическое присоединение</w:t>
      </w:r>
      <w:r w:rsidR="008305C0" w:rsidRPr="00F351E4">
        <w:rPr>
          <w:sz w:val="24"/>
          <w:szCs w:val="24"/>
        </w:rPr>
        <w:t xml:space="preserve">: </w:t>
      </w:r>
      <w:r w:rsidRPr="00F351E4">
        <w:rPr>
          <w:sz w:val="24"/>
          <w:szCs w:val="24"/>
        </w:rPr>
        <w:t>__ кВ</w:t>
      </w:r>
      <w:r w:rsidRPr="00F351E4">
        <w:rPr>
          <w:rFonts w:eastAsiaTheme="minorEastAsia"/>
          <w:sz w:val="24"/>
          <w:szCs w:val="24"/>
          <w:vertAlign w:val="superscript"/>
        </w:rPr>
        <w:footnoteReference w:id="12"/>
      </w:r>
      <w:r w:rsidRPr="00F351E4">
        <w:rPr>
          <w:sz w:val="24"/>
          <w:szCs w:val="24"/>
        </w:rPr>
        <w:t xml:space="preserve"> (на 1 (первом) этапе – </w:t>
      </w:r>
      <w:r w:rsidRPr="00F351E4">
        <w:rPr>
          <w:noProof/>
          <w:sz w:val="24"/>
          <w:szCs w:val="24"/>
        </w:rPr>
        <w:t>_____</w:t>
      </w:r>
      <w:r w:rsidRPr="00F351E4">
        <w:rPr>
          <w:sz w:val="24"/>
          <w:szCs w:val="24"/>
        </w:rPr>
        <w:t xml:space="preserve"> кВ, на 2 (втором) этапе – </w:t>
      </w:r>
      <w:r w:rsidRPr="00F351E4">
        <w:rPr>
          <w:noProof/>
          <w:sz w:val="24"/>
          <w:szCs w:val="24"/>
        </w:rPr>
        <w:t>__</w:t>
      </w:r>
      <w:r w:rsidRPr="00F351E4">
        <w:rPr>
          <w:sz w:val="24"/>
          <w:szCs w:val="24"/>
        </w:rPr>
        <w:t xml:space="preserve"> кВ).</w:t>
      </w:r>
    </w:p>
    <w:p w:rsidR="003076D4" w:rsidRPr="00F351E4" w:rsidRDefault="003076D4" w:rsidP="003076D4">
      <w:pPr>
        <w:widowControl/>
        <w:tabs>
          <w:tab w:val="left" w:pos="567"/>
          <w:tab w:val="left" w:pos="1276"/>
        </w:tabs>
        <w:ind w:firstLine="709"/>
        <w:contextualSpacing/>
        <w:jc w:val="both"/>
        <w:outlineLvl w:val="2"/>
        <w:rPr>
          <w:rFonts w:eastAsiaTheme="minorHAnsi"/>
          <w:sz w:val="24"/>
          <w:szCs w:val="24"/>
          <w:lang w:eastAsia="en-US"/>
        </w:rPr>
      </w:pPr>
      <w:r w:rsidRPr="00F351E4">
        <w:rPr>
          <w:rFonts w:eastAsiaTheme="minorHAnsi"/>
          <w:sz w:val="24"/>
          <w:szCs w:val="24"/>
          <w:lang w:eastAsia="en-US"/>
        </w:rPr>
        <w:t>Заявитель обязуется оплатить расходы на временное технологическое присоединение в соответствии с условиями настоящего Договора.</w:t>
      </w:r>
    </w:p>
    <w:p w:rsidR="003076D4" w:rsidRPr="00F351E4" w:rsidRDefault="003076D4" w:rsidP="003076D4">
      <w:pPr>
        <w:widowControl/>
        <w:numPr>
          <w:ilvl w:val="1"/>
          <w:numId w:val="1"/>
        </w:numPr>
        <w:tabs>
          <w:tab w:val="left" w:pos="567"/>
          <w:tab w:val="left" w:pos="1276"/>
        </w:tabs>
        <w:autoSpaceDE/>
        <w:autoSpaceDN/>
        <w:adjustRightInd/>
        <w:spacing w:after="160"/>
        <w:ind w:left="0" w:firstLine="709"/>
        <w:contextualSpacing/>
        <w:jc w:val="both"/>
        <w:rPr>
          <w:rFonts w:eastAsiaTheme="minorEastAsia"/>
          <w:sz w:val="24"/>
          <w:szCs w:val="24"/>
        </w:rPr>
      </w:pPr>
      <w:r w:rsidRPr="00F351E4">
        <w:rPr>
          <w:rFonts w:eastAsiaTheme="minorEastAsia"/>
          <w:sz w:val="24"/>
          <w:szCs w:val="24"/>
        </w:rPr>
        <w:lastRenderedPageBreak/>
        <w:t>Временное технологическое присоединение необходимо для электроснабжения объекта</w:t>
      </w:r>
      <w:r w:rsidR="00307EB9" w:rsidRPr="00F351E4">
        <w:rPr>
          <w:rFonts w:eastAsiaTheme="minorEastAsia"/>
          <w:sz w:val="24"/>
          <w:szCs w:val="24"/>
        </w:rPr>
        <w:t>:</w:t>
      </w:r>
      <w:r w:rsidRPr="00F351E4">
        <w:rPr>
          <w:rFonts w:eastAsiaTheme="minorEastAsia"/>
          <w:sz w:val="24"/>
          <w:szCs w:val="24"/>
        </w:rPr>
        <w:t xml:space="preserve"> _</w:t>
      </w:r>
      <w:r w:rsidR="00307EB9" w:rsidRPr="00F351E4">
        <w:rPr>
          <w:rFonts w:eastAsiaTheme="minorEastAsia"/>
          <w:sz w:val="24"/>
          <w:szCs w:val="24"/>
        </w:rPr>
        <w:t>___________</w:t>
      </w:r>
      <w:r w:rsidRPr="00F351E4">
        <w:rPr>
          <w:rFonts w:eastAsiaTheme="minorEastAsia"/>
          <w:sz w:val="24"/>
          <w:szCs w:val="24"/>
        </w:rPr>
        <w:t>__</w:t>
      </w:r>
      <w:r w:rsidRPr="00F351E4">
        <w:rPr>
          <w:rFonts w:eastAsiaTheme="minorEastAsia"/>
          <w:sz w:val="24"/>
          <w:szCs w:val="24"/>
          <w:vertAlign w:val="superscript"/>
        </w:rPr>
        <w:footnoteReference w:id="13"/>
      </w:r>
      <w:r w:rsidRPr="00F351E4">
        <w:rPr>
          <w:rFonts w:eastAsiaTheme="minorEastAsia"/>
          <w:sz w:val="24"/>
          <w:szCs w:val="24"/>
        </w:rPr>
        <w:t>, расположенного (который будет располагаться) по адресу: _</w:t>
      </w:r>
      <w:r w:rsidR="00307EB9" w:rsidRPr="00F351E4">
        <w:rPr>
          <w:rFonts w:eastAsiaTheme="minorEastAsia"/>
          <w:sz w:val="24"/>
          <w:szCs w:val="24"/>
        </w:rPr>
        <w:t>__________________________________________________</w:t>
      </w:r>
      <w:r w:rsidRPr="00F351E4">
        <w:rPr>
          <w:rFonts w:eastAsiaTheme="minorEastAsia"/>
          <w:sz w:val="24"/>
          <w:szCs w:val="24"/>
        </w:rPr>
        <w:t>____.</w:t>
      </w:r>
    </w:p>
    <w:p w:rsidR="003076D4" w:rsidRPr="00F351E4" w:rsidRDefault="003076D4" w:rsidP="003076D4">
      <w:pPr>
        <w:widowControl/>
        <w:numPr>
          <w:ilvl w:val="1"/>
          <w:numId w:val="1"/>
        </w:numPr>
        <w:tabs>
          <w:tab w:val="left" w:pos="567"/>
          <w:tab w:val="left" w:pos="1276"/>
        </w:tabs>
        <w:autoSpaceDE/>
        <w:autoSpaceDN/>
        <w:adjustRightInd/>
        <w:spacing w:after="160"/>
        <w:ind w:left="0" w:firstLine="709"/>
        <w:contextualSpacing/>
        <w:jc w:val="both"/>
        <w:outlineLvl w:val="2"/>
        <w:rPr>
          <w:sz w:val="24"/>
          <w:szCs w:val="24"/>
        </w:rPr>
      </w:pPr>
      <w:r w:rsidRPr="00F351E4">
        <w:rPr>
          <w:sz w:val="24"/>
          <w:szCs w:val="24"/>
        </w:rPr>
        <w:t xml:space="preserve">Точка присоединения указана в технических условиях для временного технологического присоединения к электрическим сетям (далее </w:t>
      </w:r>
      <w:r w:rsidR="00450110" w:rsidRPr="00F351E4">
        <w:rPr>
          <w:sz w:val="24"/>
          <w:szCs w:val="24"/>
        </w:rPr>
        <w:t>–</w:t>
      </w:r>
      <w:r w:rsidRPr="00F351E4">
        <w:rPr>
          <w:sz w:val="24"/>
          <w:szCs w:val="24"/>
        </w:rPr>
        <w:t xml:space="preserve"> технические условия).</w:t>
      </w:r>
    </w:p>
    <w:p w:rsidR="003076D4" w:rsidRPr="00F351E4" w:rsidRDefault="003076D4" w:rsidP="003076D4">
      <w:pPr>
        <w:widowControl/>
        <w:numPr>
          <w:ilvl w:val="1"/>
          <w:numId w:val="1"/>
        </w:numPr>
        <w:tabs>
          <w:tab w:val="left" w:pos="567"/>
          <w:tab w:val="left" w:pos="1276"/>
        </w:tabs>
        <w:autoSpaceDE/>
        <w:autoSpaceDN/>
        <w:adjustRightInd/>
        <w:spacing w:after="160"/>
        <w:ind w:left="0" w:firstLine="709"/>
        <w:contextualSpacing/>
        <w:jc w:val="both"/>
        <w:outlineLvl w:val="2"/>
        <w:rPr>
          <w:sz w:val="24"/>
          <w:szCs w:val="24"/>
        </w:rPr>
      </w:pPr>
      <w:r w:rsidRPr="00F351E4">
        <w:rPr>
          <w:sz w:val="24"/>
          <w:szCs w:val="24"/>
        </w:rPr>
        <w:t>Технические условия являются неотъемлемой частью настоящего Договора и приведены в приложении.</w:t>
      </w:r>
    </w:p>
    <w:p w:rsidR="003076D4" w:rsidRPr="00F351E4" w:rsidRDefault="003076D4" w:rsidP="003076D4">
      <w:pPr>
        <w:widowControl/>
        <w:numPr>
          <w:ilvl w:val="1"/>
          <w:numId w:val="1"/>
        </w:numPr>
        <w:tabs>
          <w:tab w:val="left" w:pos="567"/>
          <w:tab w:val="left" w:pos="1276"/>
        </w:tabs>
        <w:autoSpaceDE/>
        <w:autoSpaceDN/>
        <w:adjustRightInd/>
        <w:spacing w:after="160"/>
        <w:ind w:left="0" w:firstLine="709"/>
        <w:contextualSpacing/>
        <w:jc w:val="both"/>
        <w:outlineLvl w:val="2"/>
        <w:rPr>
          <w:sz w:val="24"/>
          <w:szCs w:val="24"/>
        </w:rPr>
      </w:pPr>
      <w:r w:rsidRPr="00F351E4">
        <w:rPr>
          <w:sz w:val="24"/>
          <w:szCs w:val="24"/>
        </w:rPr>
        <w:t>Срок энергоснабжения энергопринимающих устройств, технологическое присоединение которых осуществлено по временной схеме электроснабжения: _</w:t>
      </w:r>
      <w:r w:rsidR="00307EB9" w:rsidRPr="00F351E4">
        <w:rPr>
          <w:sz w:val="24"/>
          <w:szCs w:val="24"/>
        </w:rPr>
        <w:t>_____</w:t>
      </w:r>
      <w:r w:rsidRPr="00F351E4">
        <w:rPr>
          <w:sz w:val="24"/>
          <w:szCs w:val="24"/>
        </w:rPr>
        <w:t>__.</w:t>
      </w:r>
      <w:r w:rsidRPr="00F351E4">
        <w:rPr>
          <w:sz w:val="24"/>
          <w:szCs w:val="24"/>
          <w:vertAlign w:val="superscript"/>
        </w:rPr>
        <w:footnoteReference w:id="14"/>
      </w:r>
    </w:p>
    <w:p w:rsidR="003076D4" w:rsidRPr="00F351E4" w:rsidRDefault="003076D4" w:rsidP="003076D4">
      <w:pPr>
        <w:widowControl/>
        <w:numPr>
          <w:ilvl w:val="1"/>
          <w:numId w:val="1"/>
        </w:numPr>
        <w:tabs>
          <w:tab w:val="left" w:pos="567"/>
        </w:tabs>
        <w:autoSpaceDE/>
        <w:autoSpaceDN/>
        <w:adjustRightInd/>
        <w:spacing w:after="160"/>
        <w:ind w:left="0" w:firstLine="709"/>
        <w:contextualSpacing/>
        <w:jc w:val="both"/>
        <w:outlineLvl w:val="2"/>
        <w:rPr>
          <w:sz w:val="24"/>
          <w:szCs w:val="24"/>
        </w:rPr>
      </w:pPr>
      <w:r w:rsidRPr="00F351E4">
        <w:rPr>
          <w:sz w:val="24"/>
          <w:szCs w:val="24"/>
        </w:rPr>
        <w:t xml:space="preserve">При наступлении обстоятельств, приведенных в пункте 2.4 настоящего Договора, вводится полное ограничение </w:t>
      </w:r>
      <w:r w:rsidR="003350F7" w:rsidRPr="00F351E4">
        <w:rPr>
          <w:sz w:val="24"/>
          <w:szCs w:val="24"/>
        </w:rPr>
        <w:t xml:space="preserve">режима потребления электрической энергии </w:t>
      </w:r>
      <w:r w:rsidRPr="00F351E4">
        <w:rPr>
          <w:sz w:val="24"/>
          <w:szCs w:val="24"/>
        </w:rPr>
        <w:t>и проводятся работы по отсоединению энергопринимающих устройств Заявителя от сетей Сетевой организации.</w:t>
      </w:r>
    </w:p>
    <w:p w:rsidR="003076D4" w:rsidRPr="00F351E4" w:rsidRDefault="003076D4" w:rsidP="003076D4">
      <w:pPr>
        <w:widowControl/>
        <w:tabs>
          <w:tab w:val="left" w:pos="567"/>
        </w:tabs>
        <w:ind w:firstLine="709"/>
        <w:contextualSpacing/>
        <w:jc w:val="both"/>
        <w:outlineLvl w:val="2"/>
        <w:rPr>
          <w:sz w:val="24"/>
          <w:szCs w:val="24"/>
        </w:rPr>
      </w:pPr>
    </w:p>
    <w:p w:rsidR="003076D4" w:rsidRPr="00F351E4" w:rsidRDefault="003076D4" w:rsidP="003076D4">
      <w:pPr>
        <w:widowControl/>
        <w:numPr>
          <w:ilvl w:val="0"/>
          <w:numId w:val="2"/>
        </w:numPr>
        <w:tabs>
          <w:tab w:val="left" w:pos="567"/>
          <w:tab w:val="left" w:pos="1276"/>
        </w:tabs>
        <w:autoSpaceDE/>
        <w:autoSpaceDN/>
        <w:adjustRightInd/>
        <w:spacing w:after="160"/>
        <w:ind w:left="0" w:firstLine="0"/>
        <w:contextualSpacing/>
        <w:jc w:val="center"/>
        <w:outlineLvl w:val="2"/>
        <w:rPr>
          <w:b/>
          <w:sz w:val="24"/>
          <w:szCs w:val="24"/>
        </w:rPr>
      </w:pPr>
      <w:r w:rsidRPr="00F351E4">
        <w:rPr>
          <w:b/>
          <w:sz w:val="24"/>
          <w:szCs w:val="24"/>
        </w:rPr>
        <w:t>Обязанности Сторон</w:t>
      </w:r>
    </w:p>
    <w:p w:rsidR="007F1D0D" w:rsidRPr="00F351E4" w:rsidRDefault="007F1D0D" w:rsidP="006E279B">
      <w:pPr>
        <w:widowControl/>
        <w:tabs>
          <w:tab w:val="left" w:pos="567"/>
          <w:tab w:val="left" w:pos="1276"/>
        </w:tabs>
        <w:autoSpaceDE/>
        <w:autoSpaceDN/>
        <w:adjustRightInd/>
        <w:spacing w:after="160"/>
        <w:ind w:firstLine="709"/>
        <w:contextualSpacing/>
        <w:outlineLvl w:val="2"/>
        <w:rPr>
          <w:sz w:val="24"/>
          <w:szCs w:val="24"/>
        </w:rPr>
      </w:pPr>
    </w:p>
    <w:p w:rsidR="003076D4" w:rsidRPr="00F351E4" w:rsidRDefault="003076D4" w:rsidP="003076D4">
      <w:pPr>
        <w:widowControl/>
        <w:numPr>
          <w:ilvl w:val="1"/>
          <w:numId w:val="2"/>
        </w:numPr>
        <w:tabs>
          <w:tab w:val="left" w:pos="567"/>
          <w:tab w:val="left" w:pos="1418"/>
        </w:tabs>
        <w:autoSpaceDE/>
        <w:autoSpaceDN/>
        <w:adjustRightInd/>
        <w:ind w:left="0" w:firstLine="709"/>
        <w:contextualSpacing/>
        <w:jc w:val="both"/>
        <w:outlineLvl w:val="2"/>
        <w:rPr>
          <w:b/>
          <w:sz w:val="24"/>
          <w:szCs w:val="24"/>
        </w:rPr>
      </w:pPr>
      <w:r w:rsidRPr="00F351E4">
        <w:rPr>
          <w:b/>
          <w:sz w:val="24"/>
          <w:szCs w:val="24"/>
        </w:rPr>
        <w:t>Сетевая организация обязуется:</w:t>
      </w:r>
    </w:p>
    <w:p w:rsidR="003076D4" w:rsidRPr="003563C9" w:rsidRDefault="00831116" w:rsidP="003076D4">
      <w:pPr>
        <w:widowControl/>
        <w:numPr>
          <w:ilvl w:val="2"/>
          <w:numId w:val="2"/>
        </w:numPr>
        <w:tabs>
          <w:tab w:val="left" w:pos="567"/>
          <w:tab w:val="left" w:pos="1418"/>
        </w:tabs>
        <w:autoSpaceDE/>
        <w:autoSpaceDN/>
        <w:adjustRightInd/>
        <w:ind w:left="0" w:firstLine="709"/>
        <w:contextualSpacing/>
        <w:jc w:val="both"/>
        <w:outlineLvl w:val="2"/>
        <w:rPr>
          <w:sz w:val="24"/>
          <w:szCs w:val="24"/>
        </w:rPr>
      </w:pPr>
      <w:r w:rsidRPr="003563C9">
        <w:rPr>
          <w:sz w:val="24"/>
          <w:szCs w:val="24"/>
        </w:rPr>
        <w:t>В</w:t>
      </w:r>
      <w:r w:rsidR="003076D4" w:rsidRPr="003563C9">
        <w:rPr>
          <w:sz w:val="24"/>
          <w:szCs w:val="24"/>
        </w:rPr>
        <w:t>ыполнить мероприятия по технической подготовке объектов электросетевого хозяйства для временного технологического присоединения объектов Заявителя не позднее ___</w:t>
      </w:r>
      <w:r w:rsidR="003076D4" w:rsidRPr="003563C9">
        <w:rPr>
          <w:sz w:val="24"/>
          <w:szCs w:val="24"/>
          <w:vertAlign w:val="superscript"/>
        </w:rPr>
        <w:t xml:space="preserve"> </w:t>
      </w:r>
      <w:r w:rsidR="003076D4" w:rsidRPr="003563C9">
        <w:rPr>
          <w:sz w:val="24"/>
          <w:szCs w:val="24"/>
          <w:vertAlign w:val="superscript"/>
        </w:rPr>
        <w:footnoteReference w:id="15"/>
      </w:r>
      <w:r w:rsidR="003076D4" w:rsidRPr="003563C9">
        <w:rPr>
          <w:sz w:val="24"/>
          <w:szCs w:val="24"/>
        </w:rPr>
        <w:t xml:space="preserve"> со дня заключения настоящего Договора, в том числе</w:t>
      </w:r>
      <w:r w:rsidR="00450110" w:rsidRPr="003563C9">
        <w:rPr>
          <w:sz w:val="24"/>
          <w:szCs w:val="24"/>
        </w:rPr>
        <w:t>:</w:t>
      </w:r>
    </w:p>
    <w:p w:rsidR="003076D4" w:rsidRPr="003563C9"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3563C9">
        <w:rPr>
          <w:sz w:val="24"/>
          <w:szCs w:val="24"/>
        </w:rPr>
        <w:t>по 1 (первому) этапу – не более ____ с даты заключения Договора;</w:t>
      </w:r>
    </w:p>
    <w:p w:rsidR="003076D4" w:rsidRPr="003563C9"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3563C9">
        <w:rPr>
          <w:sz w:val="24"/>
          <w:szCs w:val="24"/>
        </w:rPr>
        <w:t>по 2 (второму) этапу – не более ____ с даты заключения Договора.</w:t>
      </w:r>
    </w:p>
    <w:p w:rsidR="003076D4" w:rsidRPr="003563C9" w:rsidRDefault="00831116" w:rsidP="003076D4">
      <w:pPr>
        <w:widowControl/>
        <w:numPr>
          <w:ilvl w:val="2"/>
          <w:numId w:val="2"/>
        </w:numPr>
        <w:tabs>
          <w:tab w:val="left" w:pos="567"/>
          <w:tab w:val="left" w:pos="1418"/>
        </w:tabs>
        <w:autoSpaceDE/>
        <w:autoSpaceDN/>
        <w:adjustRightInd/>
        <w:ind w:left="0" w:firstLine="709"/>
        <w:contextualSpacing/>
        <w:jc w:val="both"/>
        <w:outlineLvl w:val="2"/>
        <w:rPr>
          <w:sz w:val="24"/>
          <w:szCs w:val="24"/>
        </w:rPr>
      </w:pPr>
      <w:r w:rsidRPr="003563C9">
        <w:rPr>
          <w:sz w:val="24"/>
          <w:szCs w:val="24"/>
        </w:rPr>
        <w:t>В</w:t>
      </w:r>
      <w:r w:rsidR="003076D4" w:rsidRPr="003563C9">
        <w:rPr>
          <w:sz w:val="24"/>
          <w:szCs w:val="24"/>
        </w:rPr>
        <w:t xml:space="preserve"> течение 10 дней со дня уведомления Заявителем Сетевой организации о выполнении им технических условий провести проверку выполнения Заявителем технических условий, в том числе осмотр присоединяемых энергопринимающих устройств Заявителя с его участием;</w:t>
      </w:r>
    </w:p>
    <w:p w:rsidR="003076D4" w:rsidRPr="00F351E4" w:rsidRDefault="00831116" w:rsidP="003076D4">
      <w:pPr>
        <w:widowControl/>
        <w:numPr>
          <w:ilvl w:val="2"/>
          <w:numId w:val="2"/>
        </w:numPr>
        <w:tabs>
          <w:tab w:val="left" w:pos="567"/>
          <w:tab w:val="left" w:pos="1418"/>
        </w:tabs>
        <w:autoSpaceDE/>
        <w:autoSpaceDN/>
        <w:adjustRightInd/>
        <w:spacing w:after="160"/>
        <w:ind w:left="0" w:firstLine="709"/>
        <w:contextualSpacing/>
        <w:jc w:val="both"/>
        <w:outlineLvl w:val="2"/>
        <w:rPr>
          <w:sz w:val="24"/>
          <w:szCs w:val="24"/>
        </w:rPr>
      </w:pPr>
      <w:r w:rsidRPr="003563C9">
        <w:rPr>
          <w:sz w:val="24"/>
          <w:szCs w:val="24"/>
        </w:rPr>
        <w:t>В</w:t>
      </w:r>
      <w:r w:rsidR="003076D4" w:rsidRPr="003563C9">
        <w:rPr>
          <w:sz w:val="24"/>
          <w:szCs w:val="24"/>
        </w:rPr>
        <w:t xml:space="preserve"> день проведения </w:t>
      </w:r>
      <w:r w:rsidR="003076D4" w:rsidRPr="00F351E4">
        <w:rPr>
          <w:sz w:val="24"/>
          <w:szCs w:val="24"/>
        </w:rPr>
        <w:t xml:space="preserve">осмотра </w:t>
      </w:r>
      <w:r w:rsidR="00307EB9" w:rsidRPr="00F351E4">
        <w:rPr>
          <w:sz w:val="24"/>
          <w:szCs w:val="24"/>
        </w:rPr>
        <w:t>энергопринимающих устройств</w:t>
      </w:r>
      <w:r w:rsidR="003076D4" w:rsidRPr="00F351E4">
        <w:rPr>
          <w:sz w:val="24"/>
          <w:szCs w:val="24"/>
        </w:rPr>
        <w:t xml:space="preserve"> Заявителя, в случае надлежащего исполнения Заявителем технических условий,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 выполнении технических условий, акт допуска прибора учета в эксплуатацию.</w:t>
      </w:r>
    </w:p>
    <w:p w:rsidR="003076D4" w:rsidRPr="00F351E4" w:rsidRDefault="003076D4" w:rsidP="003076D4">
      <w:pPr>
        <w:widowControl/>
        <w:tabs>
          <w:tab w:val="left" w:pos="567"/>
          <w:tab w:val="left" w:pos="1276"/>
        </w:tabs>
        <w:ind w:firstLine="709"/>
        <w:contextualSpacing/>
        <w:jc w:val="both"/>
        <w:outlineLvl w:val="2"/>
        <w:rPr>
          <w:rFonts w:eastAsiaTheme="minorHAnsi"/>
          <w:sz w:val="24"/>
          <w:szCs w:val="24"/>
          <w:lang w:eastAsia="en-US"/>
        </w:rPr>
      </w:pPr>
      <w:r w:rsidRPr="00F351E4">
        <w:rPr>
          <w:rFonts w:eastAsiaTheme="minorHAnsi"/>
          <w:sz w:val="24"/>
          <w:szCs w:val="24"/>
          <w:lang w:eastAsia="en-US"/>
        </w:rPr>
        <w:t xml:space="preserve">При выявлении в ходе осмотра невыполнения Заявителем требований технических условий по завершении осмотра </w:t>
      </w:r>
      <w:r w:rsidR="00DD7025" w:rsidRPr="00F351E4">
        <w:rPr>
          <w:sz w:val="24"/>
          <w:szCs w:val="24"/>
        </w:rPr>
        <w:t>энергопринимающих устройств</w:t>
      </w:r>
      <w:r w:rsidRPr="00F351E4">
        <w:rPr>
          <w:rFonts w:eastAsiaTheme="minorHAnsi"/>
          <w:sz w:val="24"/>
          <w:szCs w:val="24"/>
          <w:lang w:eastAsia="en-US"/>
        </w:rPr>
        <w:t xml:space="preserve"> </w:t>
      </w:r>
      <w:r w:rsidR="00DD7025" w:rsidRPr="00F351E4">
        <w:rPr>
          <w:rFonts w:eastAsiaTheme="minorHAnsi"/>
          <w:sz w:val="24"/>
          <w:szCs w:val="24"/>
          <w:lang w:eastAsia="en-US"/>
        </w:rPr>
        <w:t xml:space="preserve">Сетевая организация составляет </w:t>
      </w:r>
      <w:r w:rsidRPr="00F351E4">
        <w:rPr>
          <w:rFonts w:eastAsiaTheme="minorHAnsi"/>
          <w:sz w:val="24"/>
          <w:szCs w:val="24"/>
          <w:lang w:eastAsia="en-US"/>
        </w:rPr>
        <w:t>и передает Заявителю перечень замечаний, выявленных в ходе проверки и подлежащих устранению.</w:t>
      </w:r>
    </w:p>
    <w:p w:rsidR="003076D4" w:rsidRPr="00F351E4" w:rsidRDefault="003076D4" w:rsidP="003076D4">
      <w:pPr>
        <w:widowControl/>
        <w:tabs>
          <w:tab w:val="left" w:pos="567"/>
          <w:tab w:val="left" w:pos="1276"/>
        </w:tabs>
        <w:ind w:firstLine="709"/>
        <w:contextualSpacing/>
        <w:jc w:val="both"/>
        <w:outlineLvl w:val="2"/>
        <w:rPr>
          <w:rFonts w:eastAsiaTheme="minorHAnsi"/>
          <w:sz w:val="24"/>
          <w:szCs w:val="24"/>
          <w:lang w:eastAsia="en-US"/>
        </w:rPr>
      </w:pPr>
      <w:r w:rsidRPr="00F351E4">
        <w:rPr>
          <w:rFonts w:eastAsiaTheme="minorHAnsi"/>
          <w:sz w:val="24"/>
          <w:szCs w:val="24"/>
          <w:lang w:eastAsia="en-US"/>
        </w:rPr>
        <w:t xml:space="preserve">Повторный осмотр </w:t>
      </w:r>
      <w:r w:rsidR="00DD7025" w:rsidRPr="00F351E4">
        <w:rPr>
          <w:sz w:val="24"/>
          <w:szCs w:val="24"/>
        </w:rPr>
        <w:t>энергопринимающих устройств</w:t>
      </w:r>
      <w:r w:rsidRPr="00F351E4">
        <w:rPr>
          <w:rFonts w:eastAsiaTheme="minorHAnsi"/>
          <w:sz w:val="24"/>
          <w:szCs w:val="24"/>
          <w:lang w:eastAsia="en-US"/>
        </w:rPr>
        <w:t xml:space="preserve">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076D4" w:rsidRPr="00F351E4" w:rsidRDefault="003076D4" w:rsidP="003076D4">
      <w:pPr>
        <w:widowControl/>
        <w:numPr>
          <w:ilvl w:val="1"/>
          <w:numId w:val="2"/>
        </w:numPr>
        <w:tabs>
          <w:tab w:val="left" w:pos="567"/>
          <w:tab w:val="left" w:pos="1418"/>
        </w:tabs>
        <w:autoSpaceDE/>
        <w:autoSpaceDN/>
        <w:adjustRightInd/>
        <w:spacing w:after="160"/>
        <w:ind w:left="0" w:firstLine="709"/>
        <w:contextualSpacing/>
        <w:jc w:val="both"/>
        <w:outlineLvl w:val="2"/>
        <w:rPr>
          <w:sz w:val="24"/>
          <w:szCs w:val="24"/>
        </w:rPr>
      </w:pPr>
      <w:r w:rsidRPr="00F351E4">
        <w:rPr>
          <w:sz w:val="24"/>
          <w:szCs w:val="24"/>
        </w:rPr>
        <w:t>Не позднее 3 (трех) рабочих дней с момента фактического присоединения подписать и направить Заявителю способом, подтверждающим отправку и получение письма, оригинал акта об осуществлении технологического присоединения, подписанный со стороны Сетевой организации.</w:t>
      </w:r>
    </w:p>
    <w:p w:rsidR="003076D4" w:rsidRPr="00F351E4" w:rsidRDefault="003076D4" w:rsidP="003076D4">
      <w:pPr>
        <w:widowControl/>
        <w:numPr>
          <w:ilvl w:val="1"/>
          <w:numId w:val="2"/>
        </w:numPr>
        <w:tabs>
          <w:tab w:val="left" w:pos="567"/>
          <w:tab w:val="left" w:pos="1418"/>
        </w:tabs>
        <w:autoSpaceDE/>
        <w:autoSpaceDN/>
        <w:adjustRightInd/>
        <w:spacing w:after="160"/>
        <w:ind w:left="0" w:firstLine="709"/>
        <w:contextualSpacing/>
        <w:jc w:val="both"/>
        <w:outlineLvl w:val="2"/>
        <w:rPr>
          <w:sz w:val="24"/>
          <w:szCs w:val="24"/>
        </w:rPr>
      </w:pPr>
      <w:r w:rsidRPr="00F351E4">
        <w:rPr>
          <w:sz w:val="24"/>
          <w:szCs w:val="24"/>
        </w:rPr>
        <w:t xml:space="preserve">Сетевая организация при невыполнении Заявителем технических условий в согласованный срок и наличии на дату окончания срока их действия технической </w:t>
      </w:r>
      <w:r w:rsidRPr="00F351E4">
        <w:rPr>
          <w:sz w:val="24"/>
          <w:szCs w:val="24"/>
        </w:rPr>
        <w:lastRenderedPageBreak/>
        <w:t>возможности технологического присоединения вправе по обращению Заявителя продлить срок действия технических условий.</w:t>
      </w:r>
    </w:p>
    <w:p w:rsidR="003076D4" w:rsidRPr="00F351E4" w:rsidRDefault="003076D4" w:rsidP="003076D4">
      <w:pPr>
        <w:widowControl/>
        <w:numPr>
          <w:ilvl w:val="1"/>
          <w:numId w:val="2"/>
        </w:numPr>
        <w:tabs>
          <w:tab w:val="left" w:pos="567"/>
          <w:tab w:val="left" w:pos="1418"/>
        </w:tabs>
        <w:autoSpaceDE/>
        <w:autoSpaceDN/>
        <w:adjustRightInd/>
        <w:spacing w:after="160"/>
        <w:ind w:left="0" w:firstLine="709"/>
        <w:contextualSpacing/>
        <w:jc w:val="both"/>
        <w:outlineLvl w:val="2"/>
        <w:rPr>
          <w:sz w:val="24"/>
          <w:szCs w:val="24"/>
        </w:rPr>
      </w:pPr>
      <w:r w:rsidRPr="00F351E4">
        <w:rPr>
          <w:sz w:val="24"/>
          <w:szCs w:val="24"/>
        </w:rPr>
        <w:t>Сетевая организация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 442 «О функционировании розничных рынков электрической энергии, полном и (или) частичном ограничении режима потребления электрической энергии» обеспечивает введение в отношении энергопринимающих устройств Заявителя полного ограничения режима потребления электрической энергии и отсоединение энергопринимающих устройств Заявителя в следующих случаях:</w:t>
      </w:r>
    </w:p>
    <w:p w:rsidR="003076D4" w:rsidRPr="00F351E4" w:rsidRDefault="003076D4" w:rsidP="003076D4">
      <w:pPr>
        <w:widowControl/>
        <w:ind w:firstLine="709"/>
        <w:contextualSpacing/>
        <w:jc w:val="both"/>
        <w:outlineLvl w:val="2"/>
        <w:rPr>
          <w:rFonts w:eastAsiaTheme="minorHAnsi"/>
          <w:sz w:val="24"/>
          <w:szCs w:val="24"/>
          <w:lang w:eastAsia="en-US"/>
        </w:rPr>
      </w:pPr>
      <w:r w:rsidRPr="00F351E4">
        <w:rPr>
          <w:rFonts w:eastAsiaTheme="minorHAnsi"/>
          <w:sz w:val="24"/>
          <w:szCs w:val="24"/>
          <w:lang w:eastAsia="en-US"/>
        </w:rPr>
        <w:t>а) по обращению Заявителя, поданному не позднее 10 дней до планируемой даты отсоединения;</w:t>
      </w:r>
    </w:p>
    <w:p w:rsidR="003076D4" w:rsidRPr="00F351E4" w:rsidRDefault="003076D4" w:rsidP="003076D4">
      <w:pPr>
        <w:widowControl/>
        <w:ind w:firstLine="709"/>
        <w:contextualSpacing/>
        <w:jc w:val="both"/>
        <w:outlineLvl w:val="2"/>
        <w:rPr>
          <w:rFonts w:eastAsiaTheme="minorHAnsi"/>
          <w:sz w:val="24"/>
          <w:szCs w:val="24"/>
          <w:lang w:eastAsia="en-US"/>
        </w:rPr>
      </w:pPr>
      <w:r w:rsidRPr="00F351E4">
        <w:rPr>
          <w:rFonts w:eastAsiaTheme="minorHAnsi"/>
          <w:sz w:val="24"/>
          <w:szCs w:val="24"/>
          <w:lang w:eastAsia="en-US"/>
        </w:rPr>
        <w:t>б) при расторжении/исполнении договора об осуществлении технологического присоединения с применением постоянной схемы электроснабжения;</w:t>
      </w:r>
    </w:p>
    <w:p w:rsidR="003076D4" w:rsidRPr="00F351E4" w:rsidRDefault="003076D4" w:rsidP="003076D4">
      <w:pPr>
        <w:widowControl/>
        <w:tabs>
          <w:tab w:val="left" w:pos="567"/>
          <w:tab w:val="left" w:pos="1418"/>
        </w:tabs>
        <w:ind w:firstLine="709"/>
        <w:contextualSpacing/>
        <w:jc w:val="both"/>
        <w:outlineLvl w:val="2"/>
        <w:rPr>
          <w:rFonts w:eastAsiaTheme="minorHAnsi"/>
          <w:sz w:val="24"/>
          <w:szCs w:val="24"/>
          <w:lang w:eastAsia="en-US"/>
        </w:rPr>
      </w:pPr>
      <w:r w:rsidRPr="00F351E4">
        <w:rPr>
          <w:rFonts w:eastAsiaTheme="minorHAnsi"/>
          <w:sz w:val="24"/>
          <w:szCs w:val="24"/>
          <w:lang w:eastAsia="en-US"/>
        </w:rPr>
        <w:t>в) по истечении срока, приведенного в пункте 1.5 настоящего Договора</w:t>
      </w:r>
      <w:r w:rsidR="00B2260F" w:rsidRPr="00F351E4">
        <w:rPr>
          <w:sz w:val="24"/>
          <w:szCs w:val="24"/>
          <w:vertAlign w:val="superscript"/>
        </w:rPr>
        <w:footnoteReference w:id="16"/>
      </w:r>
      <w:r w:rsidRPr="00F351E4">
        <w:rPr>
          <w:rFonts w:eastAsiaTheme="minorHAnsi"/>
          <w:sz w:val="24"/>
          <w:szCs w:val="24"/>
          <w:lang w:eastAsia="en-US"/>
        </w:rPr>
        <w:t>;</w:t>
      </w:r>
    </w:p>
    <w:p w:rsidR="003076D4" w:rsidRPr="00F351E4" w:rsidRDefault="003076D4" w:rsidP="003076D4">
      <w:pPr>
        <w:widowControl/>
        <w:tabs>
          <w:tab w:val="left" w:pos="567"/>
          <w:tab w:val="left" w:pos="1418"/>
        </w:tabs>
        <w:ind w:firstLine="709"/>
        <w:contextualSpacing/>
        <w:jc w:val="both"/>
        <w:outlineLvl w:val="2"/>
        <w:rPr>
          <w:sz w:val="24"/>
          <w:szCs w:val="24"/>
        </w:rPr>
      </w:pPr>
      <w:r w:rsidRPr="00F351E4">
        <w:rPr>
          <w:rFonts w:eastAsiaTheme="minorHAnsi"/>
          <w:sz w:val="24"/>
          <w:szCs w:val="24"/>
          <w:lang w:eastAsia="en-US"/>
        </w:rPr>
        <w:t xml:space="preserve">г) при неисполнении Заявителем </w:t>
      </w:r>
      <w:r w:rsidRPr="00F351E4">
        <w:rPr>
          <w:sz w:val="24"/>
          <w:szCs w:val="24"/>
        </w:rPr>
        <w:t>обязательств, предусмотренных пунктом 2.5.6. настоящего Договора;</w:t>
      </w:r>
    </w:p>
    <w:p w:rsidR="003076D4" w:rsidRPr="00F351E4" w:rsidRDefault="003076D4" w:rsidP="003076D4">
      <w:pPr>
        <w:widowControl/>
        <w:tabs>
          <w:tab w:val="left" w:pos="567"/>
          <w:tab w:val="left" w:pos="1418"/>
        </w:tabs>
        <w:ind w:firstLine="709"/>
        <w:contextualSpacing/>
        <w:jc w:val="both"/>
        <w:outlineLvl w:val="2"/>
        <w:rPr>
          <w:sz w:val="24"/>
          <w:szCs w:val="24"/>
        </w:rPr>
      </w:pPr>
      <w:r w:rsidRPr="00F351E4">
        <w:rPr>
          <w:sz w:val="24"/>
          <w:szCs w:val="24"/>
        </w:rPr>
        <w:t>д) в случае расторжения договора энергоснабжения, купли-продажи электрической энергии (мощности) или договора оказания услуг по передаче электрической энергии, заключенных в отношении энергопринимающих устройств Заявителя на период временного технологического присоединения.</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Сетевая организация не позднее чем за 10 рабочих дней до дня отсоединения письменно уведомляет Заявителя о дате и времени осуществления работ по отсоединению его энергопринимающих устройств.</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После осуществления отсоединения Сетевая организация составляет акт об отсоединении энергопринимающих устройств в трех экземплярах и в течение 5 рабочих дней направляет по одному экземпляру акта Заявителю и гарантирующему поставщику (энергосбытовой, энергоснабжающей организации).</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b/>
          <w:sz w:val="24"/>
          <w:szCs w:val="24"/>
        </w:rPr>
      </w:pPr>
      <w:r w:rsidRPr="00F351E4">
        <w:rPr>
          <w:b/>
          <w:sz w:val="24"/>
          <w:szCs w:val="24"/>
        </w:rPr>
        <w:t>Заявитель обязуется:</w:t>
      </w:r>
    </w:p>
    <w:p w:rsidR="003076D4" w:rsidRPr="00F351E4" w:rsidRDefault="003076D4" w:rsidP="003076D4">
      <w:pPr>
        <w:widowControl/>
        <w:numPr>
          <w:ilvl w:val="2"/>
          <w:numId w:val="2"/>
        </w:numPr>
        <w:tabs>
          <w:tab w:val="left" w:pos="1418"/>
        </w:tabs>
        <w:autoSpaceDE/>
        <w:autoSpaceDN/>
        <w:adjustRightInd/>
        <w:ind w:left="0" w:firstLine="709"/>
        <w:contextualSpacing/>
        <w:jc w:val="both"/>
        <w:outlineLvl w:val="2"/>
        <w:rPr>
          <w:sz w:val="24"/>
          <w:szCs w:val="24"/>
        </w:rPr>
      </w:pPr>
      <w:r w:rsidRPr="00F351E4">
        <w:rPr>
          <w:sz w:val="24"/>
          <w:szCs w:val="24"/>
        </w:rPr>
        <w:t>Выполнить мероприятия по временному технологическому присоединению (в частности самостоятельно обеспечить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не позднее ___</w:t>
      </w:r>
      <w:r w:rsidRPr="00F351E4">
        <w:rPr>
          <w:sz w:val="24"/>
          <w:szCs w:val="24"/>
          <w:vertAlign w:val="superscript"/>
        </w:rPr>
        <w:footnoteReference w:id="17"/>
      </w:r>
      <w:r w:rsidR="00697070" w:rsidRPr="00F351E4">
        <w:rPr>
          <w:sz w:val="24"/>
          <w:szCs w:val="24"/>
        </w:rPr>
        <w:t xml:space="preserve"> </w:t>
      </w:r>
      <w:r w:rsidRPr="00F351E4">
        <w:rPr>
          <w:sz w:val="24"/>
          <w:szCs w:val="24"/>
        </w:rPr>
        <w:t>со дня заключения настоящего Договора, в том числе:</w:t>
      </w:r>
    </w:p>
    <w:p w:rsidR="003076D4" w:rsidRPr="00F351E4"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по 1 (первому) этапу – не более __ с даты заключения Договора;</w:t>
      </w:r>
    </w:p>
    <w:p w:rsidR="003076D4" w:rsidRPr="00F351E4" w:rsidRDefault="003076D4" w:rsidP="003076D4">
      <w:pPr>
        <w:pStyle w:val="a3"/>
        <w:widowControl/>
        <w:numPr>
          <w:ilvl w:val="0"/>
          <w:numId w:val="3"/>
        </w:numPr>
        <w:tabs>
          <w:tab w:val="left" w:pos="1276"/>
          <w:tab w:val="left" w:pos="1418"/>
        </w:tabs>
        <w:autoSpaceDE/>
        <w:autoSpaceDN/>
        <w:adjustRightInd/>
        <w:ind w:left="0" w:firstLine="709"/>
        <w:jc w:val="both"/>
        <w:rPr>
          <w:sz w:val="24"/>
          <w:szCs w:val="24"/>
        </w:rPr>
      </w:pPr>
      <w:r w:rsidRPr="00F351E4">
        <w:rPr>
          <w:sz w:val="24"/>
          <w:szCs w:val="24"/>
        </w:rPr>
        <w:t>по 2 (второму) этапу – не более __ с даты заключения Договора.</w:t>
      </w:r>
    </w:p>
    <w:p w:rsidR="003076D4" w:rsidRPr="00F351E4" w:rsidRDefault="003076D4" w:rsidP="003076D4">
      <w:pPr>
        <w:widowControl/>
        <w:numPr>
          <w:ilvl w:val="2"/>
          <w:numId w:val="2"/>
        </w:numPr>
        <w:tabs>
          <w:tab w:val="left" w:pos="1418"/>
        </w:tabs>
        <w:autoSpaceDE/>
        <w:autoSpaceDN/>
        <w:adjustRightInd/>
        <w:ind w:left="0" w:firstLine="709"/>
        <w:contextualSpacing/>
        <w:jc w:val="both"/>
        <w:outlineLvl w:val="2"/>
        <w:rPr>
          <w:sz w:val="24"/>
          <w:szCs w:val="24"/>
        </w:rPr>
      </w:pPr>
      <w:r w:rsidRPr="00F351E4">
        <w:rPr>
          <w:sz w:val="24"/>
          <w:szCs w:val="24"/>
        </w:rPr>
        <w:t xml:space="preserve">Надлежащим образом исполнять указанные в разделе </w:t>
      </w:r>
      <w:r w:rsidR="0072183B" w:rsidRPr="00F351E4">
        <w:rPr>
          <w:sz w:val="24"/>
          <w:szCs w:val="24"/>
        </w:rPr>
        <w:t>3</w:t>
      </w:r>
      <w:r w:rsidRPr="00F351E4">
        <w:rPr>
          <w:sz w:val="24"/>
          <w:szCs w:val="24"/>
        </w:rPr>
        <w:t xml:space="preserve"> настоящего Договора обязательства по оплате расходов на технологическое присоединение.</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После выполнения мероприятий по временному технологическому присоединению энергопринимающих устройств Заявителя, предусмотренных техническими условиями, уведомить Сетевую организацию о выполнении технических условий.</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Принять участие в осмотре присоединяемых энергопринимающих устройств Сетевой организацией.</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Не позднее 5 (пяти) дней с момента получения акта о выполнении технических условий (далее – АВТУ) подписать акт со своей стороны и передать его в Сетевую организацию.</w:t>
      </w:r>
    </w:p>
    <w:p w:rsidR="003076D4" w:rsidRPr="00F351E4" w:rsidRDefault="003076D4" w:rsidP="003076D4">
      <w:pPr>
        <w:widowControl/>
        <w:tabs>
          <w:tab w:val="left" w:pos="1418"/>
        </w:tabs>
        <w:autoSpaceDE/>
        <w:autoSpaceDN/>
        <w:adjustRightInd/>
        <w:spacing w:after="160"/>
        <w:ind w:firstLine="709"/>
        <w:contextualSpacing/>
        <w:jc w:val="both"/>
        <w:outlineLvl w:val="2"/>
        <w:rPr>
          <w:sz w:val="24"/>
          <w:szCs w:val="24"/>
        </w:rPr>
      </w:pPr>
      <w:r w:rsidRPr="00F351E4">
        <w:rPr>
          <w:sz w:val="24"/>
          <w:szCs w:val="24"/>
        </w:rPr>
        <w:t>Не позднее 3 (трех) рабочих дней с момента осуществления фактического присоединения энергопринимающих устройств Заявителя к электрическим сетям и фактического приема (подачи) напряжения и мощности Заявитель обязан подписать акт об осуществлении технологического присоединения (далее – АТП) и передать его в Сетевую организацию.</w:t>
      </w:r>
    </w:p>
    <w:p w:rsidR="003076D4" w:rsidRPr="00F351E4" w:rsidRDefault="003076D4" w:rsidP="003076D4">
      <w:pPr>
        <w:widowControl/>
        <w:tabs>
          <w:tab w:val="num" w:pos="0"/>
        </w:tabs>
        <w:autoSpaceDE/>
        <w:autoSpaceDN/>
        <w:adjustRightInd/>
        <w:ind w:firstLine="709"/>
        <w:contextualSpacing/>
        <w:jc w:val="both"/>
        <w:rPr>
          <w:sz w:val="24"/>
          <w:szCs w:val="24"/>
        </w:rPr>
      </w:pPr>
      <w:r w:rsidRPr="00F351E4">
        <w:rPr>
          <w:sz w:val="24"/>
          <w:szCs w:val="24"/>
        </w:rPr>
        <w:t>В случае выявления (обнаружения) недостатков (неточностей) в АВТУ и (или) АТП Заявитель в сроки, указанные в настоящем пункте, представляет Сетевой организации свои письменные замечания.</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rPr>
          <w:sz w:val="24"/>
          <w:szCs w:val="24"/>
        </w:rPr>
      </w:pPr>
      <w:r w:rsidRPr="00F351E4">
        <w:rPr>
          <w:sz w:val="24"/>
          <w:szCs w:val="24"/>
        </w:rPr>
        <w:t>На основании надлежаще оформленных Сетевой организацией документов, предусмотренных пунктом 2.5.5. настоящего Договора, заключить договор энергоснабжения либо договор купли-продажи электрической энергии (мощности) и договор оказания услуг по передаче электрической энергии на период осуществления технологического присоединения с использованием временной схемы электроснабжения.</w:t>
      </w:r>
    </w:p>
    <w:p w:rsidR="003076D4" w:rsidRPr="00F351E4" w:rsidRDefault="003076D4" w:rsidP="003076D4">
      <w:pPr>
        <w:widowControl/>
        <w:numPr>
          <w:ilvl w:val="2"/>
          <w:numId w:val="2"/>
        </w:numPr>
        <w:tabs>
          <w:tab w:val="left" w:pos="1418"/>
        </w:tabs>
        <w:autoSpaceDE/>
        <w:autoSpaceDN/>
        <w:adjustRightInd/>
        <w:spacing w:after="160"/>
        <w:ind w:left="0" w:firstLine="709"/>
        <w:contextualSpacing/>
        <w:jc w:val="both"/>
        <w:rPr>
          <w:sz w:val="24"/>
          <w:szCs w:val="24"/>
        </w:rPr>
      </w:pPr>
      <w:r w:rsidRPr="00F351E4">
        <w:rPr>
          <w:sz w:val="24"/>
          <w:szCs w:val="24"/>
        </w:rPr>
        <w:t xml:space="preserve">В день и время, указанные в уведомлении Сетевой организации, направленном в соответствии с пунктом 2.4.1 настоящего Договора, обеспечить доступ представителей Сетевой организации к </w:t>
      </w:r>
      <w:r w:rsidR="00DD7025" w:rsidRPr="00F351E4">
        <w:rPr>
          <w:sz w:val="24"/>
          <w:szCs w:val="24"/>
        </w:rPr>
        <w:t>энергопринимающим</w:t>
      </w:r>
      <w:r w:rsidRPr="00F351E4">
        <w:rPr>
          <w:sz w:val="24"/>
          <w:szCs w:val="24"/>
        </w:rPr>
        <w:t xml:space="preserve"> устройствам, а также обеспечить присутствие своих представителей при осуществлении работ по отсоединению энергопринимающих устройств.</w:t>
      </w:r>
    </w:p>
    <w:p w:rsidR="003076D4" w:rsidRPr="00F351E4" w:rsidRDefault="003076D4" w:rsidP="003076D4">
      <w:pPr>
        <w:widowControl/>
        <w:tabs>
          <w:tab w:val="num" w:pos="0"/>
        </w:tabs>
        <w:autoSpaceDE/>
        <w:autoSpaceDN/>
        <w:adjustRightInd/>
        <w:ind w:firstLine="709"/>
        <w:contextualSpacing/>
        <w:jc w:val="both"/>
        <w:rPr>
          <w:sz w:val="24"/>
          <w:szCs w:val="24"/>
        </w:rPr>
      </w:pPr>
      <w:r w:rsidRPr="00F351E4">
        <w:rPr>
          <w:sz w:val="24"/>
          <w:szCs w:val="24"/>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3076D4" w:rsidRPr="00F351E4" w:rsidRDefault="003076D4" w:rsidP="003076D4">
      <w:pPr>
        <w:widowControl/>
        <w:numPr>
          <w:ilvl w:val="1"/>
          <w:numId w:val="2"/>
        </w:numPr>
        <w:tabs>
          <w:tab w:val="left" w:pos="1418"/>
        </w:tabs>
        <w:autoSpaceDE/>
        <w:autoSpaceDN/>
        <w:adjustRightInd/>
        <w:ind w:left="0" w:firstLine="709"/>
        <w:contextualSpacing/>
        <w:jc w:val="both"/>
        <w:outlineLvl w:val="2"/>
        <w:rPr>
          <w:sz w:val="24"/>
          <w:szCs w:val="24"/>
        </w:rPr>
      </w:pPr>
      <w:r w:rsidRPr="00F351E4">
        <w:rPr>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временного технологического присоединения обратиться в Сетевую организацию с просьбой о продлении срока действия технических условий.</w:t>
      </w:r>
    </w:p>
    <w:p w:rsidR="003076D4" w:rsidRPr="00F351E4" w:rsidRDefault="003076D4" w:rsidP="003076D4">
      <w:pPr>
        <w:widowControl/>
        <w:tabs>
          <w:tab w:val="left" w:pos="1418"/>
        </w:tabs>
        <w:ind w:firstLine="709"/>
        <w:contextualSpacing/>
        <w:jc w:val="both"/>
        <w:outlineLvl w:val="2"/>
        <w:rPr>
          <w:sz w:val="24"/>
          <w:szCs w:val="24"/>
        </w:rPr>
      </w:pPr>
    </w:p>
    <w:p w:rsidR="003076D4" w:rsidRPr="00F351E4" w:rsidRDefault="003076D4" w:rsidP="003076D4">
      <w:pPr>
        <w:widowControl/>
        <w:numPr>
          <w:ilvl w:val="0"/>
          <w:numId w:val="2"/>
        </w:numPr>
        <w:tabs>
          <w:tab w:val="left" w:pos="567"/>
        </w:tabs>
        <w:autoSpaceDE/>
        <w:autoSpaceDN/>
        <w:adjustRightInd/>
        <w:ind w:left="0" w:firstLine="0"/>
        <w:contextualSpacing/>
        <w:jc w:val="center"/>
        <w:outlineLvl w:val="2"/>
        <w:rPr>
          <w:b/>
          <w:sz w:val="24"/>
          <w:szCs w:val="24"/>
        </w:rPr>
      </w:pPr>
      <w:r w:rsidRPr="00F351E4">
        <w:rPr>
          <w:b/>
          <w:sz w:val="24"/>
          <w:szCs w:val="24"/>
        </w:rPr>
        <w:t>Плата за технологическое присоединение и порядок расчетов</w:t>
      </w:r>
    </w:p>
    <w:p w:rsidR="007F1D0D" w:rsidRPr="00F351E4" w:rsidRDefault="007F1D0D" w:rsidP="006E279B">
      <w:pPr>
        <w:widowControl/>
        <w:tabs>
          <w:tab w:val="left" w:pos="567"/>
        </w:tabs>
        <w:autoSpaceDE/>
        <w:autoSpaceDN/>
        <w:adjustRightInd/>
        <w:ind w:firstLine="709"/>
        <w:contextualSpacing/>
        <w:outlineLvl w:val="2"/>
        <w:rPr>
          <w:sz w:val="24"/>
          <w:szCs w:val="24"/>
        </w:rPr>
      </w:pPr>
    </w:p>
    <w:p w:rsidR="003A2B7A" w:rsidRPr="00F351E4" w:rsidRDefault="003076D4" w:rsidP="003A2B7A">
      <w:pPr>
        <w:widowControl/>
        <w:numPr>
          <w:ilvl w:val="1"/>
          <w:numId w:val="2"/>
        </w:numPr>
        <w:tabs>
          <w:tab w:val="left" w:pos="1134"/>
        </w:tabs>
        <w:autoSpaceDE/>
        <w:autoSpaceDN/>
        <w:adjustRightInd/>
        <w:ind w:left="0" w:firstLine="709"/>
        <w:contextualSpacing/>
        <w:jc w:val="both"/>
      </w:pPr>
      <w:r w:rsidRPr="00F351E4">
        <w:rPr>
          <w:rFonts w:eastAsiaTheme="minorEastAsia"/>
          <w:sz w:val="24"/>
          <w:szCs w:val="24"/>
        </w:rPr>
        <w:t xml:space="preserve">Размер платы за технологическое присоединение определяется в </w:t>
      </w:r>
      <w:r w:rsidR="00644D1C" w:rsidRPr="00F351E4">
        <w:rPr>
          <w:rFonts w:eastAsiaTheme="minorEastAsia"/>
          <w:sz w:val="24"/>
          <w:szCs w:val="24"/>
        </w:rPr>
        <w:t>соответствии с</w:t>
      </w:r>
      <w:r w:rsidR="003A2B7A" w:rsidRPr="00F351E4">
        <w:rPr>
          <w:rFonts w:eastAsiaTheme="minorEastAsia"/>
          <w:sz w:val="24"/>
          <w:szCs w:val="24"/>
        </w:rPr>
        <w:t>:</w:t>
      </w:r>
      <w:r w:rsidR="00644D1C" w:rsidRPr="00F351E4">
        <w:rPr>
          <w:rFonts w:eastAsiaTheme="minorEastAsia"/>
          <w:sz w:val="24"/>
          <w:szCs w:val="24"/>
        </w:rPr>
        <w:t xml:space="preserve"> </w:t>
      </w:r>
      <w:r w:rsidR="003A2B7A" w:rsidRPr="00F351E4">
        <w:rPr>
          <w:sz w:val="24"/>
          <w:szCs w:val="24"/>
        </w:rPr>
        <w:t>_____________________________________________________________________________</w:t>
      </w:r>
      <w:r w:rsidR="002933C8" w:rsidRPr="00F351E4">
        <w:rPr>
          <w:sz w:val="24"/>
          <w:szCs w:val="24"/>
        </w:rPr>
        <w:t>,</w:t>
      </w:r>
    </w:p>
    <w:p w:rsidR="003A2B7A" w:rsidRPr="00F351E4" w:rsidRDefault="003A2B7A" w:rsidP="003A2B7A">
      <w:pPr>
        <w:widowControl/>
        <w:tabs>
          <w:tab w:val="left" w:pos="1418"/>
        </w:tabs>
        <w:autoSpaceDE/>
        <w:autoSpaceDN/>
        <w:adjustRightInd/>
        <w:contextualSpacing/>
        <w:jc w:val="center"/>
        <w:rPr>
          <w:rFonts w:eastAsiaTheme="minorEastAsia"/>
          <w:sz w:val="24"/>
          <w:szCs w:val="24"/>
        </w:rPr>
      </w:pPr>
      <w:r w:rsidRPr="00F351E4">
        <w:rPr>
          <w:i/>
        </w:rPr>
        <w:t>(вид документа, наименование органа исполнительной власти в области государственного регулирования тарифов, реквизиты документа)</w:t>
      </w:r>
    </w:p>
    <w:p w:rsidR="003076D4" w:rsidRPr="00F351E4" w:rsidRDefault="00644D1C" w:rsidP="00C65EDC">
      <w:pPr>
        <w:widowControl/>
        <w:tabs>
          <w:tab w:val="left" w:pos="1418"/>
        </w:tabs>
        <w:autoSpaceDE/>
        <w:autoSpaceDN/>
        <w:adjustRightInd/>
        <w:contextualSpacing/>
        <w:jc w:val="both"/>
        <w:rPr>
          <w:sz w:val="24"/>
          <w:szCs w:val="24"/>
        </w:rPr>
      </w:pPr>
      <w:r w:rsidRPr="00F351E4">
        <w:rPr>
          <w:rFonts w:eastAsiaTheme="minorEastAsia"/>
          <w:sz w:val="24"/>
          <w:szCs w:val="24"/>
        </w:rPr>
        <w:t>и составляет</w:t>
      </w:r>
      <w:r w:rsidRPr="00F351E4">
        <w:rPr>
          <w:rFonts w:eastAsiaTheme="minorEastAsia"/>
          <w:b/>
          <w:sz w:val="24"/>
          <w:szCs w:val="24"/>
        </w:rPr>
        <w:t xml:space="preserve"> __ (</w:t>
      </w:r>
      <w:r w:rsidR="003076D4" w:rsidRPr="00F351E4">
        <w:rPr>
          <w:rFonts w:eastAsiaTheme="minorEastAsia"/>
          <w:b/>
          <w:sz w:val="24"/>
          <w:szCs w:val="24"/>
        </w:rPr>
        <w:t>сумма прописью)</w:t>
      </w:r>
      <w:r w:rsidR="006C4FE0" w:rsidRPr="00F351E4">
        <w:rPr>
          <w:rFonts w:eastAsiaTheme="minorEastAsia"/>
          <w:b/>
          <w:sz w:val="24"/>
          <w:szCs w:val="24"/>
        </w:rPr>
        <w:t xml:space="preserve"> </w:t>
      </w:r>
      <w:r w:rsidR="008F3A31" w:rsidRPr="00F351E4">
        <w:rPr>
          <w:rFonts w:eastAsiaTheme="minorEastAsia"/>
          <w:b/>
          <w:sz w:val="24"/>
          <w:szCs w:val="24"/>
        </w:rPr>
        <w:t xml:space="preserve">рублей </w:t>
      </w:r>
      <w:r w:rsidR="006C4FE0" w:rsidRPr="00F351E4">
        <w:rPr>
          <w:rFonts w:eastAsiaTheme="minorEastAsia"/>
          <w:b/>
          <w:sz w:val="24"/>
          <w:szCs w:val="24"/>
        </w:rPr>
        <w:t>__ копеек</w:t>
      </w:r>
      <w:r w:rsidR="003076D4" w:rsidRPr="00F351E4">
        <w:rPr>
          <w:rFonts w:eastAsiaTheme="minorEastAsia"/>
          <w:sz w:val="24"/>
          <w:szCs w:val="24"/>
        </w:rPr>
        <w:t>,</w:t>
      </w:r>
      <w:r w:rsidR="003076D4" w:rsidRPr="00F351E4">
        <w:rPr>
          <w:rFonts w:eastAsiaTheme="minorEastAsia"/>
          <w:b/>
          <w:sz w:val="24"/>
          <w:szCs w:val="24"/>
        </w:rPr>
        <w:t xml:space="preserve"> </w:t>
      </w:r>
      <w:r w:rsidR="003076D4" w:rsidRPr="00F351E4">
        <w:rPr>
          <w:rFonts w:eastAsiaTheme="minorEastAsia"/>
          <w:sz w:val="24"/>
          <w:szCs w:val="24"/>
        </w:rPr>
        <w:t>в том числе НДС 20 %</w:t>
      </w:r>
      <w:r w:rsidR="003076D4" w:rsidRPr="00F351E4">
        <w:rPr>
          <w:rFonts w:eastAsiaTheme="minorEastAsia"/>
          <w:b/>
          <w:sz w:val="24"/>
          <w:szCs w:val="24"/>
        </w:rPr>
        <w:t xml:space="preserve"> __</w:t>
      </w:r>
      <w:r w:rsidR="006C4FE0" w:rsidRPr="00F351E4">
        <w:rPr>
          <w:rFonts w:eastAsiaTheme="minorEastAsia"/>
          <w:b/>
          <w:sz w:val="24"/>
          <w:szCs w:val="24"/>
        </w:rPr>
        <w:t xml:space="preserve"> (сумма прописью)</w:t>
      </w:r>
      <w:r w:rsidR="008F3A31" w:rsidRPr="00F351E4">
        <w:rPr>
          <w:rFonts w:eastAsiaTheme="minorEastAsia"/>
          <w:b/>
          <w:sz w:val="24"/>
          <w:szCs w:val="24"/>
        </w:rPr>
        <w:t xml:space="preserve"> рублей</w:t>
      </w:r>
      <w:r w:rsidR="006E727D" w:rsidRPr="00F351E4">
        <w:rPr>
          <w:rFonts w:eastAsiaTheme="minorEastAsia"/>
          <w:b/>
          <w:sz w:val="24"/>
          <w:szCs w:val="24"/>
        </w:rPr>
        <w:t xml:space="preserve"> __ копеек</w:t>
      </w:r>
      <w:r w:rsidR="003076D4" w:rsidRPr="00F351E4">
        <w:rPr>
          <w:sz w:val="24"/>
          <w:szCs w:val="24"/>
        </w:rPr>
        <w:fldChar w:fldCharType="begin"/>
      </w:r>
      <w:r w:rsidR="003076D4" w:rsidRPr="00F351E4">
        <w:rPr>
          <w:sz w:val="24"/>
          <w:szCs w:val="24"/>
        </w:rPr>
        <w:instrText xml:space="preserve"> SET ОбщаяСумма "13 230 916,38" </w:instrText>
      </w:r>
      <w:r w:rsidR="003076D4" w:rsidRPr="00F351E4">
        <w:rPr>
          <w:sz w:val="24"/>
          <w:szCs w:val="24"/>
        </w:rPr>
        <w:fldChar w:fldCharType="separate"/>
      </w:r>
      <w:r w:rsidR="003076D4" w:rsidRPr="00F351E4">
        <w:rPr>
          <w:noProof/>
          <w:sz w:val="24"/>
          <w:szCs w:val="24"/>
        </w:rPr>
        <w:t>13 230 916,38</w:t>
      </w:r>
      <w:r w:rsidR="003076D4" w:rsidRPr="00F351E4">
        <w:rPr>
          <w:sz w:val="24"/>
          <w:szCs w:val="24"/>
        </w:rPr>
        <w:fldChar w:fldCharType="end"/>
      </w:r>
      <w:r w:rsidR="003076D4" w:rsidRPr="00F351E4">
        <w:rPr>
          <w:sz w:val="24"/>
          <w:szCs w:val="24"/>
        </w:rPr>
        <w:fldChar w:fldCharType="begin"/>
      </w:r>
      <w:r w:rsidR="003076D4" w:rsidRPr="00F351E4">
        <w:rPr>
          <w:sz w:val="24"/>
          <w:szCs w:val="24"/>
        </w:rPr>
        <w:instrText xml:space="preserve"> SET ОбщаяСумма "13 230 916,38" </w:instrText>
      </w:r>
      <w:r w:rsidR="003076D4" w:rsidRPr="00F351E4">
        <w:rPr>
          <w:sz w:val="24"/>
          <w:szCs w:val="24"/>
        </w:rPr>
        <w:fldChar w:fldCharType="separate"/>
      </w:r>
      <w:r w:rsidR="003076D4" w:rsidRPr="00F351E4">
        <w:rPr>
          <w:noProof/>
          <w:sz w:val="24"/>
          <w:szCs w:val="24"/>
        </w:rPr>
        <w:t>13 230 916,38</w:t>
      </w:r>
      <w:r w:rsidR="003076D4" w:rsidRPr="00F351E4">
        <w:rPr>
          <w:sz w:val="24"/>
          <w:szCs w:val="24"/>
        </w:rPr>
        <w:fldChar w:fldCharType="end"/>
      </w:r>
      <w:r w:rsidR="003076D4" w:rsidRPr="00F351E4">
        <w:rPr>
          <w:sz w:val="24"/>
          <w:szCs w:val="24"/>
        </w:rPr>
        <w:t>.</w:t>
      </w:r>
    </w:p>
    <w:p w:rsidR="003076D4" w:rsidRPr="00F351E4" w:rsidRDefault="003B0DC7" w:rsidP="003076D4">
      <w:pPr>
        <w:widowControl/>
        <w:tabs>
          <w:tab w:val="left" w:pos="1418"/>
        </w:tabs>
        <w:autoSpaceDE/>
        <w:autoSpaceDN/>
        <w:adjustRightInd/>
        <w:ind w:firstLine="709"/>
        <w:contextualSpacing/>
        <w:jc w:val="both"/>
        <w:rPr>
          <w:sz w:val="24"/>
          <w:szCs w:val="24"/>
        </w:rPr>
      </w:pPr>
      <w:r w:rsidRPr="00F351E4">
        <w:rPr>
          <w:sz w:val="24"/>
          <w:szCs w:val="24"/>
          <w:lang w:eastAsia="x-none"/>
        </w:rPr>
        <w:t>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w:t>
      </w:r>
      <w:r w:rsidR="003076D4" w:rsidRPr="00F351E4">
        <w:rPr>
          <w:sz w:val="24"/>
          <w:szCs w:val="24"/>
        </w:rPr>
        <w:t>.</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rPr>
          <w:sz w:val="24"/>
          <w:szCs w:val="24"/>
        </w:rPr>
      </w:pPr>
      <w:r w:rsidRPr="00F351E4">
        <w:rPr>
          <w:sz w:val="24"/>
          <w:szCs w:val="24"/>
        </w:rPr>
        <w:t xml:space="preserve"> Внесение платы за технологическое присоединение осуществляется Заявителем путем внесения денежных средств на расчетный счет Сетевой организации</w:t>
      </w:r>
      <w:r w:rsidRPr="00F351E4">
        <w:rPr>
          <w:sz w:val="24"/>
          <w:szCs w:val="24"/>
          <w:vertAlign w:val="superscript"/>
        </w:rPr>
        <w:t xml:space="preserve"> </w:t>
      </w:r>
      <w:r w:rsidRPr="00F351E4">
        <w:rPr>
          <w:sz w:val="24"/>
          <w:szCs w:val="24"/>
        </w:rPr>
        <w:t>в порядке, определенном в Приложении 2 к настоящему Договору.</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Оплата услуги производится путем перечисления денежных средств на расчетный счет Сетевой организации, указанный в Договоре.</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Обязательство Заявителя по оплате услуги считается исполненным с момента поступления денежных средств на указанный в Договоре расчетный счет Сетевой организации.</w:t>
      </w:r>
    </w:p>
    <w:p w:rsidR="003076D4" w:rsidRPr="00F351E4" w:rsidRDefault="003076D4" w:rsidP="003076D4">
      <w:pPr>
        <w:widowControl/>
        <w:tabs>
          <w:tab w:val="left" w:pos="1418"/>
        </w:tabs>
        <w:ind w:firstLine="709"/>
        <w:contextualSpacing/>
        <w:jc w:val="both"/>
        <w:outlineLvl w:val="2"/>
        <w:rPr>
          <w:sz w:val="24"/>
          <w:szCs w:val="24"/>
        </w:rPr>
      </w:pPr>
    </w:p>
    <w:p w:rsidR="00D46569" w:rsidRPr="00F351E4" w:rsidRDefault="003076D4" w:rsidP="003076D4">
      <w:pPr>
        <w:widowControl/>
        <w:numPr>
          <w:ilvl w:val="0"/>
          <w:numId w:val="2"/>
        </w:numPr>
        <w:tabs>
          <w:tab w:val="left" w:pos="567"/>
        </w:tabs>
        <w:autoSpaceDE/>
        <w:autoSpaceDN/>
        <w:adjustRightInd/>
        <w:spacing w:after="160"/>
        <w:ind w:left="0" w:firstLine="0"/>
        <w:contextualSpacing/>
        <w:jc w:val="center"/>
        <w:outlineLvl w:val="2"/>
        <w:rPr>
          <w:b/>
          <w:sz w:val="24"/>
          <w:szCs w:val="24"/>
        </w:rPr>
      </w:pPr>
      <w:r w:rsidRPr="00F351E4">
        <w:rPr>
          <w:b/>
          <w:sz w:val="24"/>
          <w:szCs w:val="24"/>
        </w:rPr>
        <w:t xml:space="preserve">Разграничение балансовой принадлежности электрических сетей </w:t>
      </w:r>
    </w:p>
    <w:p w:rsidR="003076D4" w:rsidRPr="00F351E4" w:rsidRDefault="003076D4" w:rsidP="00D46569">
      <w:pPr>
        <w:widowControl/>
        <w:tabs>
          <w:tab w:val="left" w:pos="567"/>
        </w:tabs>
        <w:autoSpaceDE/>
        <w:autoSpaceDN/>
        <w:adjustRightInd/>
        <w:spacing w:after="160"/>
        <w:contextualSpacing/>
        <w:jc w:val="center"/>
        <w:outlineLvl w:val="2"/>
        <w:rPr>
          <w:b/>
          <w:sz w:val="24"/>
          <w:szCs w:val="24"/>
        </w:rPr>
      </w:pPr>
      <w:r w:rsidRPr="00F351E4">
        <w:rPr>
          <w:b/>
          <w:sz w:val="24"/>
          <w:szCs w:val="24"/>
        </w:rPr>
        <w:t>и эксплуатационной ответственности Сторон</w:t>
      </w:r>
    </w:p>
    <w:p w:rsidR="007F1D0D" w:rsidRPr="00F351E4" w:rsidRDefault="007F1D0D" w:rsidP="006E279B">
      <w:pPr>
        <w:widowControl/>
        <w:tabs>
          <w:tab w:val="left" w:pos="567"/>
        </w:tabs>
        <w:autoSpaceDE/>
        <w:autoSpaceDN/>
        <w:adjustRightInd/>
        <w:spacing w:after="160"/>
        <w:ind w:firstLine="709"/>
        <w:contextualSpacing/>
        <w:outlineLvl w:val="2"/>
        <w:rPr>
          <w:sz w:val="24"/>
          <w:szCs w:val="24"/>
        </w:rPr>
      </w:pP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Границы балансовой и эксплуатационной ответственности Сторон определяются в соответствии с требованиями действующего законодательства РФ и указываются в акте об осуществлении временного технологического присоединения.</w:t>
      </w:r>
    </w:p>
    <w:p w:rsidR="003076D4" w:rsidRPr="00F351E4" w:rsidRDefault="003076D4" w:rsidP="003076D4">
      <w:pPr>
        <w:widowControl/>
        <w:tabs>
          <w:tab w:val="left" w:pos="1418"/>
        </w:tabs>
        <w:ind w:firstLine="709"/>
        <w:contextualSpacing/>
        <w:jc w:val="both"/>
        <w:outlineLvl w:val="2"/>
        <w:rPr>
          <w:sz w:val="24"/>
          <w:szCs w:val="24"/>
        </w:rPr>
      </w:pPr>
    </w:p>
    <w:p w:rsidR="003076D4" w:rsidRPr="00F351E4" w:rsidRDefault="003076D4" w:rsidP="003076D4">
      <w:pPr>
        <w:widowControl/>
        <w:numPr>
          <w:ilvl w:val="0"/>
          <w:numId w:val="2"/>
        </w:numPr>
        <w:tabs>
          <w:tab w:val="left" w:pos="567"/>
        </w:tabs>
        <w:autoSpaceDE/>
        <w:autoSpaceDN/>
        <w:adjustRightInd/>
        <w:spacing w:after="160"/>
        <w:ind w:left="0" w:firstLine="0"/>
        <w:contextualSpacing/>
        <w:jc w:val="center"/>
        <w:outlineLvl w:val="2"/>
        <w:rPr>
          <w:b/>
          <w:sz w:val="24"/>
          <w:szCs w:val="24"/>
        </w:rPr>
      </w:pPr>
      <w:r w:rsidRPr="00F351E4">
        <w:rPr>
          <w:b/>
          <w:sz w:val="24"/>
          <w:szCs w:val="24"/>
        </w:rPr>
        <w:t>Условия изменения, расторжения договора и ответственность Сторон</w:t>
      </w:r>
    </w:p>
    <w:p w:rsidR="007F1D0D" w:rsidRPr="00F351E4" w:rsidRDefault="007F1D0D" w:rsidP="006E279B">
      <w:pPr>
        <w:widowControl/>
        <w:tabs>
          <w:tab w:val="left" w:pos="567"/>
        </w:tabs>
        <w:autoSpaceDE/>
        <w:autoSpaceDN/>
        <w:adjustRightInd/>
        <w:spacing w:after="160"/>
        <w:ind w:firstLine="709"/>
        <w:contextualSpacing/>
        <w:outlineLvl w:val="2"/>
        <w:rPr>
          <w:sz w:val="24"/>
          <w:szCs w:val="24"/>
        </w:rPr>
      </w:pP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Настоящий Договор может быть изменен по письменному соглашению Сторон или в судебном порядке.</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Договор может быть расторгнут по требованию одной из Сторон по основаниям, предусмотренным Гражданским кодексом Российской Федерации.</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Заявитель вправе отказаться от исполнения обязательств по настоящему Договору (полностью или в части) до момента осуществления фактического присоединения к электрическим сетям временных энергопринимающих устройств с возмещением Сетевой организации фактически понесенных ею расходов на исполнение настоящего Договора.</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003B0DC7" w:rsidRPr="00F351E4">
        <w:rPr>
          <w:sz w:val="24"/>
          <w:szCs w:val="24"/>
        </w:rPr>
        <w:t>0,25 процента от суммы просроченного платежа за каждый день просрочки</w:t>
      </w:r>
      <w:r w:rsidRPr="00F351E4">
        <w:rPr>
          <w:sz w:val="24"/>
          <w:szCs w:val="24"/>
        </w:rPr>
        <w:t>.</w:t>
      </w:r>
    </w:p>
    <w:p w:rsidR="003076D4" w:rsidRPr="00F351E4" w:rsidRDefault="003076D4" w:rsidP="003076D4">
      <w:pPr>
        <w:widowControl/>
        <w:ind w:firstLine="709"/>
        <w:contextualSpacing/>
        <w:jc w:val="both"/>
        <w:outlineLvl w:val="2"/>
        <w:rPr>
          <w:rFonts w:eastAsiaTheme="minorHAnsi"/>
          <w:sz w:val="24"/>
          <w:szCs w:val="24"/>
          <w:lang w:eastAsia="en-US"/>
        </w:rPr>
      </w:pPr>
      <w:r w:rsidRPr="00F351E4">
        <w:rPr>
          <w:rFonts w:eastAsiaTheme="minorHAnsi"/>
          <w:sz w:val="24"/>
          <w:szCs w:val="24"/>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r w:rsidR="00D46569" w:rsidRPr="00F351E4">
        <w:rPr>
          <w:rFonts w:eastAsiaTheme="minorHAnsi"/>
          <w:sz w:val="24"/>
          <w:szCs w:val="24"/>
          <w:lang w:eastAsia="en-US"/>
        </w:rPr>
        <w:t>.</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076D4" w:rsidRPr="00F351E4" w:rsidRDefault="003076D4" w:rsidP="003076D4">
      <w:pPr>
        <w:widowControl/>
        <w:tabs>
          <w:tab w:val="left" w:pos="1418"/>
        </w:tabs>
        <w:ind w:firstLine="709"/>
        <w:contextualSpacing/>
        <w:jc w:val="both"/>
        <w:outlineLvl w:val="2"/>
        <w:rPr>
          <w:sz w:val="24"/>
          <w:szCs w:val="24"/>
        </w:rPr>
      </w:pPr>
    </w:p>
    <w:p w:rsidR="003076D4" w:rsidRPr="00F351E4" w:rsidRDefault="003076D4" w:rsidP="003076D4">
      <w:pPr>
        <w:widowControl/>
        <w:numPr>
          <w:ilvl w:val="0"/>
          <w:numId w:val="2"/>
        </w:numPr>
        <w:tabs>
          <w:tab w:val="left" w:pos="567"/>
        </w:tabs>
        <w:autoSpaceDE/>
        <w:autoSpaceDN/>
        <w:adjustRightInd/>
        <w:spacing w:after="160"/>
        <w:ind w:left="0" w:firstLine="0"/>
        <w:contextualSpacing/>
        <w:jc w:val="center"/>
        <w:outlineLvl w:val="2"/>
        <w:rPr>
          <w:b/>
          <w:sz w:val="24"/>
          <w:szCs w:val="24"/>
        </w:rPr>
      </w:pPr>
      <w:r w:rsidRPr="00F351E4">
        <w:rPr>
          <w:b/>
          <w:sz w:val="24"/>
          <w:szCs w:val="24"/>
        </w:rPr>
        <w:t>Порядок разрешения споров</w:t>
      </w:r>
    </w:p>
    <w:p w:rsidR="007F1D0D" w:rsidRPr="00F351E4" w:rsidRDefault="007F1D0D" w:rsidP="006E279B">
      <w:pPr>
        <w:widowControl/>
        <w:tabs>
          <w:tab w:val="left" w:pos="567"/>
        </w:tabs>
        <w:autoSpaceDE/>
        <w:autoSpaceDN/>
        <w:adjustRightInd/>
        <w:spacing w:after="160"/>
        <w:ind w:firstLine="709"/>
        <w:contextualSpacing/>
        <w:outlineLvl w:val="2"/>
        <w:rPr>
          <w:sz w:val="24"/>
          <w:szCs w:val="24"/>
        </w:rPr>
      </w:pPr>
    </w:p>
    <w:p w:rsidR="00353DD8" w:rsidRPr="00F351E4" w:rsidRDefault="00353DD8" w:rsidP="00353DD8">
      <w:pPr>
        <w:numPr>
          <w:ilvl w:val="1"/>
          <w:numId w:val="2"/>
        </w:numPr>
        <w:tabs>
          <w:tab w:val="left" w:pos="1418"/>
        </w:tabs>
        <w:ind w:left="0" w:firstLine="709"/>
        <w:contextualSpacing/>
        <w:jc w:val="both"/>
        <w:rPr>
          <w:bCs/>
          <w:sz w:val="24"/>
          <w:szCs w:val="24"/>
        </w:rPr>
      </w:pPr>
      <w:r w:rsidRPr="00F351E4">
        <w:rPr>
          <w:bCs/>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недостижении согласия – подлежат разрешению в ____</w:t>
      </w:r>
      <w:r w:rsidRPr="00F351E4">
        <w:rPr>
          <w:bCs/>
          <w:sz w:val="24"/>
          <w:szCs w:val="24"/>
          <w:vertAlign w:val="superscript"/>
        </w:rPr>
        <w:footnoteReference w:id="18"/>
      </w:r>
      <w:r w:rsidRPr="00F351E4">
        <w:rPr>
          <w:bCs/>
          <w:sz w:val="24"/>
          <w:szCs w:val="24"/>
        </w:rPr>
        <w:t xml:space="preserve"> </w:t>
      </w:r>
      <w:proofErr w:type="spellStart"/>
      <w:r w:rsidRPr="00F351E4">
        <w:rPr>
          <w:bCs/>
          <w:sz w:val="24"/>
          <w:szCs w:val="24"/>
        </w:rPr>
        <w:t>в</w:t>
      </w:r>
      <w:proofErr w:type="spellEnd"/>
      <w:r w:rsidRPr="00F351E4">
        <w:rPr>
          <w:bCs/>
          <w:sz w:val="24"/>
          <w:szCs w:val="24"/>
        </w:rPr>
        <w:t xml:space="preserve"> соответствии с действующим законодательством Российской Федерации.</w:t>
      </w:r>
    </w:p>
    <w:p w:rsidR="003076D4" w:rsidRPr="00F351E4" w:rsidRDefault="003076D4" w:rsidP="003076D4">
      <w:pPr>
        <w:widowControl/>
        <w:tabs>
          <w:tab w:val="left" w:pos="1276"/>
        </w:tabs>
        <w:autoSpaceDE/>
        <w:autoSpaceDN/>
        <w:adjustRightInd/>
        <w:spacing w:after="160"/>
        <w:ind w:firstLine="709"/>
        <w:contextualSpacing/>
        <w:jc w:val="both"/>
        <w:outlineLvl w:val="2"/>
        <w:rPr>
          <w:sz w:val="24"/>
          <w:szCs w:val="24"/>
        </w:rPr>
      </w:pPr>
    </w:p>
    <w:p w:rsidR="003076D4" w:rsidRPr="00F351E4" w:rsidRDefault="003076D4" w:rsidP="003076D4">
      <w:pPr>
        <w:widowControl/>
        <w:numPr>
          <w:ilvl w:val="0"/>
          <w:numId w:val="2"/>
        </w:numPr>
        <w:tabs>
          <w:tab w:val="left" w:pos="567"/>
        </w:tabs>
        <w:autoSpaceDE/>
        <w:autoSpaceDN/>
        <w:adjustRightInd/>
        <w:spacing w:after="160"/>
        <w:ind w:left="0" w:firstLine="0"/>
        <w:contextualSpacing/>
        <w:jc w:val="center"/>
        <w:outlineLvl w:val="2"/>
        <w:rPr>
          <w:b/>
          <w:sz w:val="24"/>
          <w:szCs w:val="24"/>
        </w:rPr>
      </w:pPr>
      <w:r w:rsidRPr="00F351E4">
        <w:rPr>
          <w:b/>
          <w:sz w:val="24"/>
          <w:szCs w:val="24"/>
        </w:rPr>
        <w:t>Заключительные положения</w:t>
      </w:r>
    </w:p>
    <w:p w:rsidR="00781D0D" w:rsidRPr="00F351E4" w:rsidRDefault="00781D0D" w:rsidP="006E279B">
      <w:pPr>
        <w:widowControl/>
        <w:tabs>
          <w:tab w:val="left" w:pos="567"/>
        </w:tabs>
        <w:autoSpaceDE/>
        <w:autoSpaceDN/>
        <w:adjustRightInd/>
        <w:spacing w:after="160"/>
        <w:ind w:firstLine="709"/>
        <w:contextualSpacing/>
        <w:outlineLvl w:val="2"/>
        <w:rPr>
          <w:sz w:val="24"/>
          <w:szCs w:val="24"/>
        </w:rPr>
      </w:pP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Настоящий Договор считается заключенным с даты поступления подписанного Заявителем экземпляра настоящего договора в Сетевую организацию.</w:t>
      </w:r>
    </w:p>
    <w:p w:rsidR="003076D4" w:rsidRPr="00F351E4" w:rsidRDefault="003076D4" w:rsidP="003076D4">
      <w:pPr>
        <w:widowControl/>
        <w:numPr>
          <w:ilvl w:val="1"/>
          <w:numId w:val="2"/>
        </w:numPr>
        <w:tabs>
          <w:tab w:val="left" w:pos="1418"/>
        </w:tabs>
        <w:autoSpaceDE/>
        <w:autoSpaceDN/>
        <w:adjustRightInd/>
        <w:spacing w:after="160"/>
        <w:ind w:left="0" w:firstLine="709"/>
        <w:contextualSpacing/>
        <w:jc w:val="both"/>
        <w:outlineLvl w:val="2"/>
        <w:rPr>
          <w:sz w:val="24"/>
          <w:szCs w:val="24"/>
        </w:rPr>
      </w:pPr>
      <w:r w:rsidRPr="00F351E4">
        <w:rPr>
          <w:sz w:val="24"/>
          <w:szCs w:val="24"/>
        </w:rPr>
        <w:t>Настоящий Договор составлен и подписан в ____ экземплярах, имеющих равную юридическую силу.</w:t>
      </w:r>
    </w:p>
    <w:p w:rsidR="003076D4" w:rsidRPr="00F351E4" w:rsidRDefault="003076D4" w:rsidP="003076D4">
      <w:pPr>
        <w:widowControl/>
        <w:tabs>
          <w:tab w:val="left" w:pos="1418"/>
        </w:tabs>
        <w:ind w:firstLine="709"/>
        <w:contextualSpacing/>
        <w:jc w:val="both"/>
        <w:outlineLvl w:val="2"/>
        <w:rPr>
          <w:sz w:val="24"/>
          <w:szCs w:val="24"/>
        </w:rPr>
      </w:pPr>
    </w:p>
    <w:p w:rsidR="003076D4" w:rsidRPr="00F351E4" w:rsidRDefault="003076D4" w:rsidP="003076D4">
      <w:pPr>
        <w:widowControl/>
        <w:numPr>
          <w:ilvl w:val="0"/>
          <w:numId w:val="2"/>
        </w:numPr>
        <w:tabs>
          <w:tab w:val="left" w:pos="567"/>
        </w:tabs>
        <w:autoSpaceDE/>
        <w:autoSpaceDN/>
        <w:adjustRightInd/>
        <w:spacing w:after="160"/>
        <w:ind w:left="0" w:firstLine="0"/>
        <w:contextualSpacing/>
        <w:jc w:val="center"/>
        <w:outlineLvl w:val="2"/>
        <w:rPr>
          <w:b/>
          <w:sz w:val="24"/>
          <w:szCs w:val="24"/>
        </w:rPr>
      </w:pPr>
      <w:r w:rsidRPr="00F351E4">
        <w:rPr>
          <w:b/>
          <w:sz w:val="24"/>
          <w:szCs w:val="24"/>
        </w:rPr>
        <w:t>Перечень приложений к Договору</w:t>
      </w:r>
    </w:p>
    <w:p w:rsidR="00781D0D" w:rsidRPr="00F351E4" w:rsidRDefault="00781D0D" w:rsidP="006E279B">
      <w:pPr>
        <w:widowControl/>
        <w:tabs>
          <w:tab w:val="left" w:pos="567"/>
        </w:tabs>
        <w:autoSpaceDE/>
        <w:autoSpaceDN/>
        <w:adjustRightInd/>
        <w:spacing w:after="160"/>
        <w:ind w:firstLine="709"/>
        <w:contextualSpacing/>
        <w:outlineLvl w:val="2"/>
        <w:rPr>
          <w:sz w:val="24"/>
          <w:szCs w:val="24"/>
        </w:rPr>
      </w:pPr>
    </w:p>
    <w:tbl>
      <w:tblPr>
        <w:tblStyle w:val="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418"/>
        <w:gridCol w:w="6714"/>
      </w:tblGrid>
      <w:tr w:rsidR="00F351E4" w:rsidRPr="00F351E4" w:rsidTr="004C2326">
        <w:trPr>
          <w:jc w:val="center"/>
        </w:trPr>
        <w:tc>
          <w:tcPr>
            <w:tcW w:w="2223" w:type="dxa"/>
          </w:tcPr>
          <w:p w:rsidR="003076D4" w:rsidRPr="00F351E4" w:rsidRDefault="003076D4" w:rsidP="004C2326">
            <w:pPr>
              <w:widowControl/>
              <w:autoSpaceDE/>
              <w:autoSpaceDN/>
              <w:adjustRightInd/>
              <w:contextualSpacing/>
              <w:jc w:val="both"/>
            </w:pPr>
            <w:r w:rsidRPr="00F351E4">
              <w:t>Приложение 1</w:t>
            </w:r>
          </w:p>
        </w:tc>
        <w:tc>
          <w:tcPr>
            <w:tcW w:w="418" w:type="dxa"/>
          </w:tcPr>
          <w:p w:rsidR="003076D4" w:rsidRPr="00F351E4" w:rsidRDefault="003076D4" w:rsidP="004C2326">
            <w:pPr>
              <w:widowControl/>
              <w:autoSpaceDE/>
              <w:autoSpaceDN/>
              <w:adjustRightInd/>
              <w:contextualSpacing/>
              <w:jc w:val="both"/>
            </w:pPr>
          </w:p>
        </w:tc>
        <w:tc>
          <w:tcPr>
            <w:tcW w:w="6714" w:type="dxa"/>
          </w:tcPr>
          <w:p w:rsidR="003076D4" w:rsidRPr="00F351E4" w:rsidRDefault="003076D4" w:rsidP="004C2326">
            <w:pPr>
              <w:widowControl/>
              <w:autoSpaceDE/>
              <w:autoSpaceDN/>
              <w:adjustRightInd/>
              <w:contextualSpacing/>
              <w:jc w:val="both"/>
            </w:pPr>
            <w:r w:rsidRPr="00F351E4">
              <w:t>Технические условия</w:t>
            </w:r>
          </w:p>
        </w:tc>
      </w:tr>
      <w:tr w:rsidR="003076D4" w:rsidRPr="00F351E4" w:rsidTr="004C2326">
        <w:trPr>
          <w:jc w:val="center"/>
        </w:trPr>
        <w:tc>
          <w:tcPr>
            <w:tcW w:w="2223" w:type="dxa"/>
          </w:tcPr>
          <w:p w:rsidR="003076D4" w:rsidRPr="00F351E4" w:rsidRDefault="003076D4" w:rsidP="004C2326">
            <w:pPr>
              <w:widowControl/>
              <w:autoSpaceDE/>
              <w:autoSpaceDN/>
              <w:adjustRightInd/>
              <w:contextualSpacing/>
              <w:jc w:val="both"/>
            </w:pPr>
            <w:r w:rsidRPr="00F351E4">
              <w:t>Приложение 2</w:t>
            </w:r>
            <w:r w:rsidRPr="00F351E4">
              <w:rPr>
                <w:rStyle w:val="a7"/>
              </w:rPr>
              <w:footnoteReference w:id="19"/>
            </w:r>
          </w:p>
        </w:tc>
        <w:tc>
          <w:tcPr>
            <w:tcW w:w="418" w:type="dxa"/>
          </w:tcPr>
          <w:p w:rsidR="003076D4" w:rsidRPr="00F351E4" w:rsidRDefault="003076D4" w:rsidP="004C2326">
            <w:pPr>
              <w:widowControl/>
              <w:autoSpaceDE/>
              <w:autoSpaceDN/>
              <w:adjustRightInd/>
              <w:contextualSpacing/>
              <w:jc w:val="both"/>
            </w:pPr>
          </w:p>
        </w:tc>
        <w:tc>
          <w:tcPr>
            <w:tcW w:w="6714" w:type="dxa"/>
          </w:tcPr>
          <w:p w:rsidR="003076D4" w:rsidRPr="00F351E4" w:rsidRDefault="003076D4" w:rsidP="004C2326">
            <w:pPr>
              <w:widowControl/>
              <w:autoSpaceDE/>
              <w:autoSpaceDN/>
              <w:adjustRightInd/>
              <w:contextualSpacing/>
              <w:jc w:val="both"/>
            </w:pPr>
            <w:r w:rsidRPr="00F351E4">
              <w:t>График платежей</w:t>
            </w:r>
          </w:p>
        </w:tc>
      </w:tr>
    </w:tbl>
    <w:p w:rsidR="00781D0D" w:rsidRPr="00F351E4" w:rsidRDefault="00781D0D" w:rsidP="006E279B">
      <w:pPr>
        <w:widowControl/>
        <w:autoSpaceDE/>
        <w:autoSpaceDN/>
        <w:adjustRightInd/>
        <w:spacing w:after="160"/>
        <w:ind w:firstLine="709"/>
        <w:contextualSpacing/>
        <w:rPr>
          <w:rFonts w:eastAsiaTheme="minorHAnsi"/>
          <w:sz w:val="24"/>
          <w:szCs w:val="24"/>
          <w:lang w:eastAsia="en-US"/>
        </w:rPr>
      </w:pPr>
    </w:p>
    <w:p w:rsidR="003076D4" w:rsidRPr="00F351E4" w:rsidRDefault="003076D4" w:rsidP="003076D4">
      <w:pPr>
        <w:widowControl/>
        <w:numPr>
          <w:ilvl w:val="0"/>
          <w:numId w:val="2"/>
        </w:numPr>
        <w:autoSpaceDE/>
        <w:autoSpaceDN/>
        <w:adjustRightInd/>
        <w:spacing w:after="160"/>
        <w:ind w:left="0" w:firstLine="0"/>
        <w:contextualSpacing/>
        <w:jc w:val="center"/>
        <w:rPr>
          <w:rFonts w:eastAsiaTheme="minorHAnsi"/>
          <w:b/>
          <w:sz w:val="24"/>
          <w:szCs w:val="24"/>
          <w:lang w:eastAsia="en-US"/>
        </w:rPr>
      </w:pPr>
      <w:r w:rsidRPr="00F351E4">
        <w:rPr>
          <w:rFonts w:eastAsiaTheme="minorHAnsi"/>
          <w:b/>
          <w:sz w:val="24"/>
          <w:szCs w:val="24"/>
          <w:lang w:eastAsia="en-US"/>
        </w:rPr>
        <w:t>Местонахождения, реквизиты и подписи Сторон</w:t>
      </w:r>
    </w:p>
    <w:p w:rsidR="003076D4" w:rsidRPr="00F351E4" w:rsidRDefault="003076D4" w:rsidP="006E279B">
      <w:pPr>
        <w:widowControl/>
        <w:autoSpaceDE/>
        <w:autoSpaceDN/>
        <w:adjustRightInd/>
        <w:spacing w:after="160"/>
        <w:ind w:firstLine="709"/>
        <w:contextualSpacing/>
        <w:rPr>
          <w:rFonts w:eastAsiaTheme="minorHAnsi"/>
          <w:sz w:val="24"/>
          <w:szCs w:val="24"/>
          <w:lang w:eastAsia="en-US"/>
        </w:rPr>
      </w:pPr>
    </w:p>
    <w:tbl>
      <w:tblPr>
        <w:tblW w:w="9356" w:type="dxa"/>
        <w:tblLayout w:type="fixed"/>
        <w:tblLook w:val="0000" w:firstRow="0" w:lastRow="0" w:firstColumn="0" w:lastColumn="0" w:noHBand="0" w:noVBand="0"/>
      </w:tblPr>
      <w:tblGrid>
        <w:gridCol w:w="4678"/>
        <w:gridCol w:w="4678"/>
      </w:tblGrid>
      <w:tr w:rsidR="00F351E4" w:rsidRPr="00F351E4" w:rsidTr="00644D1C">
        <w:trPr>
          <w:trHeight w:val="595"/>
        </w:trPr>
        <w:tc>
          <w:tcPr>
            <w:tcW w:w="4678" w:type="dxa"/>
            <w:vAlign w:val="center"/>
          </w:tcPr>
          <w:p w:rsidR="003B0DC7" w:rsidRPr="00F351E4" w:rsidRDefault="003B0DC7" w:rsidP="001F2425">
            <w:pPr>
              <w:contextualSpacing/>
              <w:jc w:val="center"/>
              <w:rPr>
                <w:b/>
                <w:sz w:val="24"/>
                <w:szCs w:val="24"/>
              </w:rPr>
            </w:pPr>
            <w:r w:rsidRPr="00F351E4">
              <w:rPr>
                <w:b/>
                <w:sz w:val="24"/>
                <w:szCs w:val="24"/>
              </w:rPr>
              <w:t>Сетевая организация</w:t>
            </w:r>
          </w:p>
        </w:tc>
        <w:tc>
          <w:tcPr>
            <w:tcW w:w="4678" w:type="dxa"/>
            <w:vAlign w:val="center"/>
          </w:tcPr>
          <w:p w:rsidR="003B0DC7" w:rsidRPr="00F351E4" w:rsidRDefault="003B0DC7" w:rsidP="001F2425">
            <w:pPr>
              <w:contextualSpacing/>
              <w:jc w:val="center"/>
              <w:rPr>
                <w:b/>
                <w:sz w:val="24"/>
                <w:szCs w:val="24"/>
              </w:rPr>
            </w:pPr>
            <w:r w:rsidRPr="00F351E4">
              <w:rPr>
                <w:b/>
                <w:sz w:val="24"/>
                <w:szCs w:val="24"/>
              </w:rPr>
              <w:t>Заявитель</w:t>
            </w:r>
          </w:p>
        </w:tc>
      </w:tr>
      <w:tr w:rsidR="00F351E4" w:rsidRPr="00F351E4" w:rsidTr="00644D1C">
        <w:trPr>
          <w:trHeight w:val="20"/>
        </w:trPr>
        <w:tc>
          <w:tcPr>
            <w:tcW w:w="4678" w:type="dxa"/>
            <w:vAlign w:val="center"/>
          </w:tcPr>
          <w:p w:rsidR="003B0DC7" w:rsidRPr="00F351E4" w:rsidRDefault="003B0DC7" w:rsidP="00644D1C">
            <w:pPr>
              <w:ind w:firstLine="30"/>
              <w:contextualSpacing/>
              <w:rPr>
                <w:sz w:val="24"/>
                <w:szCs w:val="24"/>
                <w:u w:val="single"/>
              </w:rPr>
            </w:pPr>
          </w:p>
          <w:p w:rsidR="003B0DC7" w:rsidRPr="00F351E4" w:rsidRDefault="003B0DC7" w:rsidP="001F2425">
            <w:pPr>
              <w:contextualSpacing/>
              <w:rPr>
                <w:sz w:val="24"/>
                <w:szCs w:val="24"/>
              </w:rPr>
            </w:pPr>
          </w:p>
          <w:p w:rsidR="003B0DC7" w:rsidRPr="00F351E4" w:rsidRDefault="003B0DC7" w:rsidP="001F2425">
            <w:pPr>
              <w:contextualSpacing/>
              <w:rPr>
                <w:b/>
                <w:sz w:val="24"/>
                <w:szCs w:val="24"/>
              </w:rPr>
            </w:pPr>
            <w:r w:rsidRPr="00F351E4">
              <w:rPr>
                <w:sz w:val="24"/>
                <w:szCs w:val="24"/>
                <w:u w:val="single"/>
              </w:rPr>
              <w:t>Наименование:</w:t>
            </w:r>
          </w:p>
        </w:tc>
        <w:tc>
          <w:tcPr>
            <w:tcW w:w="4678" w:type="dxa"/>
            <w:vAlign w:val="center"/>
          </w:tcPr>
          <w:p w:rsidR="003B0DC7" w:rsidRPr="00F351E4" w:rsidRDefault="003B0DC7" w:rsidP="001F2425">
            <w:pPr>
              <w:tabs>
                <w:tab w:val="left" w:pos="0"/>
              </w:tabs>
              <w:contextualSpacing/>
              <w:rPr>
                <w:b/>
                <w:sz w:val="24"/>
                <w:szCs w:val="24"/>
                <w:u w:val="single"/>
              </w:rPr>
            </w:pPr>
            <w:r w:rsidRPr="00F351E4">
              <w:rPr>
                <w:b/>
                <w:sz w:val="24"/>
                <w:szCs w:val="24"/>
                <w:u w:val="single"/>
              </w:rPr>
              <w:t>Для юридических лиц/</w:t>
            </w:r>
            <w:r w:rsidR="006E279B" w:rsidRPr="00F351E4">
              <w:rPr>
                <w:b/>
                <w:sz w:val="24"/>
                <w:szCs w:val="24"/>
                <w:u w:val="single"/>
              </w:rPr>
              <w:t xml:space="preserve"> </w:t>
            </w:r>
            <w:r w:rsidRPr="00F351E4">
              <w:rPr>
                <w:b/>
                <w:sz w:val="24"/>
                <w:szCs w:val="24"/>
                <w:u w:val="single"/>
              </w:rPr>
              <w:t>индивидуальных предпринимателей:</w:t>
            </w:r>
          </w:p>
          <w:p w:rsidR="003B0DC7" w:rsidRPr="00F351E4" w:rsidRDefault="003B0DC7" w:rsidP="001F2425">
            <w:pPr>
              <w:tabs>
                <w:tab w:val="left" w:pos="0"/>
              </w:tabs>
              <w:contextualSpacing/>
              <w:rPr>
                <w:b/>
                <w:sz w:val="24"/>
                <w:szCs w:val="24"/>
              </w:rPr>
            </w:pPr>
            <w:r w:rsidRPr="00F351E4">
              <w:rPr>
                <w:sz w:val="24"/>
                <w:szCs w:val="24"/>
                <w:u w:val="single"/>
              </w:rPr>
              <w:t>Наименование/</w:t>
            </w:r>
            <w:r w:rsidR="006E279B" w:rsidRPr="00F351E4">
              <w:rPr>
                <w:sz w:val="24"/>
                <w:szCs w:val="24"/>
                <w:u w:val="single"/>
              </w:rPr>
              <w:t xml:space="preserve"> </w:t>
            </w:r>
            <w:r w:rsidRPr="00F351E4">
              <w:rPr>
                <w:sz w:val="24"/>
                <w:szCs w:val="24"/>
                <w:u w:val="single"/>
              </w:rPr>
              <w:t>ФИО:</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rPr>
              <w:t>ПАО «Россети Северо-Запад»</w:t>
            </w:r>
          </w:p>
        </w:tc>
        <w:tc>
          <w:tcPr>
            <w:tcW w:w="4678" w:type="dxa"/>
            <w:vAlign w:val="center"/>
          </w:tcPr>
          <w:p w:rsidR="003B0DC7" w:rsidRPr="00F351E4" w:rsidRDefault="003B0DC7" w:rsidP="001F2425">
            <w:pPr>
              <w:tabs>
                <w:tab w:val="left" w:pos="0"/>
              </w:tabs>
              <w:contextualSpacing/>
              <w:rPr>
                <w:b/>
                <w:sz w:val="24"/>
                <w:szCs w:val="24"/>
              </w:rPr>
            </w:pPr>
          </w:p>
        </w:tc>
      </w:tr>
      <w:tr w:rsidR="00F351E4" w:rsidRPr="00F351E4" w:rsidTr="00644D1C">
        <w:trPr>
          <w:trHeight w:val="20"/>
        </w:trPr>
        <w:tc>
          <w:tcPr>
            <w:tcW w:w="4678" w:type="dxa"/>
            <w:vAlign w:val="center"/>
          </w:tcPr>
          <w:p w:rsidR="003B0DC7" w:rsidRPr="00F351E4" w:rsidRDefault="003B0DC7" w:rsidP="001F2425">
            <w:pPr>
              <w:contextualSpacing/>
              <w:rPr>
                <w:sz w:val="24"/>
                <w:szCs w:val="24"/>
              </w:rPr>
            </w:pPr>
          </w:p>
        </w:tc>
        <w:tc>
          <w:tcPr>
            <w:tcW w:w="4678" w:type="dxa"/>
            <w:vAlign w:val="center"/>
          </w:tcPr>
          <w:p w:rsidR="003B0DC7" w:rsidRPr="00F351E4" w:rsidRDefault="003B0DC7" w:rsidP="001F2425">
            <w:pPr>
              <w:contextualSpacing/>
              <w:jc w:val="both"/>
              <w:rPr>
                <w:sz w:val="24"/>
                <w:szCs w:val="24"/>
              </w:rPr>
            </w:pPr>
            <w:r w:rsidRPr="00F351E4">
              <w:rPr>
                <w:sz w:val="24"/>
                <w:szCs w:val="24"/>
                <w:u w:val="single"/>
              </w:rPr>
              <w:t>Сведения о документе, удостоверяющем личность (для индивидуальных предпринимателей):</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rPr>
            </w:pPr>
          </w:p>
        </w:tc>
        <w:tc>
          <w:tcPr>
            <w:tcW w:w="4678" w:type="dxa"/>
            <w:vAlign w:val="center"/>
          </w:tcPr>
          <w:p w:rsidR="003B0DC7" w:rsidRPr="00F351E4" w:rsidRDefault="003B0DC7" w:rsidP="0018437A">
            <w:pPr>
              <w:contextualSpacing/>
              <w:jc w:val="both"/>
              <w:rPr>
                <w:sz w:val="24"/>
                <w:szCs w:val="24"/>
              </w:rPr>
            </w:pPr>
            <w:r w:rsidRPr="00F351E4">
              <w:rPr>
                <w:sz w:val="24"/>
                <w:szCs w:val="24"/>
              </w:rPr>
              <w:t>__________________________________________________________________________</w:t>
            </w:r>
          </w:p>
          <w:p w:rsidR="003B0DC7" w:rsidRPr="00F351E4" w:rsidRDefault="003B0DC7" w:rsidP="001F2425">
            <w:pPr>
              <w:contextualSpacing/>
              <w:jc w:val="both"/>
              <w:rPr>
                <w:sz w:val="24"/>
                <w:szCs w:val="24"/>
                <w:u w:val="single"/>
              </w:rPr>
            </w:pPr>
            <w:r w:rsidRPr="00F351E4">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u w:val="single"/>
              </w:rPr>
              <w:t>Адрес (место нахождения)</w:t>
            </w:r>
            <w:r w:rsidRPr="00F351E4">
              <w:rPr>
                <w:sz w:val="24"/>
                <w:szCs w:val="24"/>
              </w:rPr>
              <w:t>:</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Адрес (место нахождения/</w:t>
            </w:r>
            <w:r w:rsidR="006E279B" w:rsidRPr="00F351E4">
              <w:rPr>
                <w:sz w:val="24"/>
                <w:szCs w:val="24"/>
                <w:u w:val="single"/>
              </w:rPr>
              <w:t xml:space="preserve"> </w:t>
            </w:r>
            <w:r w:rsidRPr="00F351E4">
              <w:rPr>
                <w:sz w:val="24"/>
                <w:szCs w:val="24"/>
                <w:u w:val="single"/>
              </w:rPr>
              <w:t>место жительства)</w:t>
            </w:r>
            <w:r w:rsidRPr="00F351E4">
              <w:rPr>
                <w:sz w:val="24"/>
                <w:szCs w:val="24"/>
              </w:rPr>
              <w:t>:</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rPr>
              <w:t>196247, г. Санкт-Петербург, пл. Конституции, д. 3, лит. А, пом. 16Н</w:t>
            </w:r>
          </w:p>
        </w:tc>
        <w:tc>
          <w:tcPr>
            <w:tcW w:w="4678" w:type="dxa"/>
            <w:vAlign w:val="center"/>
          </w:tcPr>
          <w:p w:rsidR="003B0DC7" w:rsidRPr="00F351E4" w:rsidRDefault="003B0DC7" w:rsidP="001F2425">
            <w:pPr>
              <w:tabs>
                <w:tab w:val="left" w:pos="0"/>
              </w:tabs>
              <w:contextualSpacing/>
              <w:rPr>
                <w:b/>
                <w:sz w:val="24"/>
                <w:szCs w:val="24"/>
              </w:rPr>
            </w:pPr>
            <w:r w:rsidRPr="00F351E4">
              <w:rPr>
                <w:bCs/>
                <w:sz w:val="24"/>
                <w:szCs w:val="24"/>
              </w:rPr>
              <w:t>________________________________________________________________________</w:t>
            </w:r>
            <w:r w:rsidRPr="00F351E4">
              <w:rPr>
                <w:bCs/>
                <w:sz w:val="24"/>
                <w:szCs w:val="24"/>
                <w:vertAlign w:val="superscript"/>
              </w:rPr>
              <w:footnoteReference w:id="20"/>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u w:val="single"/>
              </w:rPr>
              <w:t>Почтовый адрес</w:t>
            </w:r>
            <w:r w:rsidRPr="00F351E4">
              <w:rPr>
                <w:sz w:val="24"/>
                <w:szCs w:val="24"/>
              </w:rPr>
              <w:t>:</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Почтовый адрес</w:t>
            </w:r>
            <w:r w:rsidRPr="00F351E4">
              <w:rPr>
                <w:sz w:val="24"/>
                <w:szCs w:val="24"/>
              </w:rPr>
              <w:t>:</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rPr>
              <w:t>196247, г. Санкт-Петербург, пл. Конституции, д. 3, лит. А, пом. 16Н</w:t>
            </w:r>
          </w:p>
        </w:tc>
        <w:tc>
          <w:tcPr>
            <w:tcW w:w="4678" w:type="dxa"/>
            <w:vAlign w:val="center"/>
          </w:tcPr>
          <w:p w:rsidR="003B0DC7" w:rsidRPr="00F351E4" w:rsidRDefault="003B0DC7" w:rsidP="001F2425">
            <w:pPr>
              <w:tabs>
                <w:tab w:val="left" w:pos="0"/>
              </w:tabs>
              <w:contextualSpacing/>
              <w:rPr>
                <w:b/>
                <w:sz w:val="24"/>
                <w:szCs w:val="24"/>
              </w:rPr>
            </w:pPr>
            <w:r w:rsidRPr="00F351E4">
              <w:rPr>
                <w:bCs/>
                <w:sz w:val="24"/>
                <w:szCs w:val="24"/>
              </w:rPr>
              <w:t>________________________________________________________________________</w:t>
            </w:r>
            <w:r w:rsidRPr="00F351E4">
              <w:rPr>
                <w:bCs/>
                <w:sz w:val="24"/>
                <w:szCs w:val="24"/>
                <w:vertAlign w:val="superscript"/>
              </w:rPr>
              <w:footnoteReference w:id="21"/>
            </w:r>
          </w:p>
        </w:tc>
      </w:tr>
      <w:tr w:rsidR="00F351E4" w:rsidRPr="00F351E4" w:rsidTr="00644D1C">
        <w:trPr>
          <w:trHeight w:val="20"/>
        </w:trPr>
        <w:tc>
          <w:tcPr>
            <w:tcW w:w="4678" w:type="dxa"/>
            <w:vAlign w:val="center"/>
          </w:tcPr>
          <w:p w:rsidR="003B0DC7" w:rsidRPr="00F351E4" w:rsidRDefault="003B0DC7" w:rsidP="001F2425">
            <w:pPr>
              <w:contextualSpacing/>
              <w:jc w:val="both"/>
              <w:rPr>
                <w:b/>
                <w:sz w:val="24"/>
                <w:szCs w:val="24"/>
              </w:rPr>
            </w:pPr>
            <w:r w:rsidRPr="00F351E4">
              <w:rPr>
                <w:sz w:val="24"/>
                <w:szCs w:val="24"/>
                <w:u w:val="single"/>
              </w:rPr>
              <w:t>Тел:</w:t>
            </w:r>
            <w:r w:rsidRPr="00F351E4">
              <w:rPr>
                <w:sz w:val="24"/>
                <w:szCs w:val="24"/>
              </w:rPr>
              <w:t xml:space="preserve"> (812) 305-10-10</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Тел:</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b/>
                <w:sz w:val="24"/>
                <w:szCs w:val="24"/>
              </w:rPr>
            </w:pPr>
            <w:r w:rsidRPr="00F351E4">
              <w:rPr>
                <w:sz w:val="24"/>
                <w:szCs w:val="24"/>
                <w:u w:val="single"/>
              </w:rPr>
              <w:t>Факс:</w:t>
            </w:r>
            <w:r w:rsidRPr="00F351E4">
              <w:rPr>
                <w:sz w:val="24"/>
                <w:szCs w:val="24"/>
              </w:rPr>
              <w:t xml:space="preserve"> (812) 320-61-70</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Факс:</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rPr>
            </w:pPr>
            <w:r w:rsidRPr="00F351E4">
              <w:rPr>
                <w:sz w:val="24"/>
                <w:szCs w:val="24"/>
                <w:u w:val="single"/>
              </w:rPr>
              <w:t>Эл. почта:</w:t>
            </w:r>
            <w:r w:rsidRPr="00F351E4">
              <w:rPr>
                <w:sz w:val="24"/>
                <w:szCs w:val="24"/>
              </w:rPr>
              <w:t xml:space="preserve"> </w:t>
            </w:r>
            <w:r w:rsidRPr="00F351E4">
              <w:rPr>
                <w:sz w:val="24"/>
                <w:szCs w:val="24"/>
                <w:lang w:val="en-US"/>
              </w:rPr>
              <w:t>post</w:t>
            </w:r>
            <w:r w:rsidRPr="00F351E4">
              <w:rPr>
                <w:sz w:val="24"/>
                <w:szCs w:val="24"/>
              </w:rPr>
              <w:t>@</w:t>
            </w:r>
            <w:proofErr w:type="spellStart"/>
            <w:r w:rsidRPr="00F351E4">
              <w:rPr>
                <w:sz w:val="24"/>
                <w:szCs w:val="24"/>
                <w:lang w:val="en-US"/>
              </w:rPr>
              <w:t>rosseti</w:t>
            </w:r>
            <w:proofErr w:type="spellEnd"/>
            <w:r w:rsidRPr="00F351E4">
              <w:rPr>
                <w:sz w:val="24"/>
                <w:szCs w:val="24"/>
              </w:rPr>
              <w:t>-</w:t>
            </w:r>
            <w:proofErr w:type="spellStart"/>
            <w:r w:rsidRPr="00F351E4">
              <w:rPr>
                <w:sz w:val="24"/>
                <w:szCs w:val="24"/>
                <w:lang w:val="en-US"/>
              </w:rPr>
              <w:t>sz</w:t>
            </w:r>
            <w:proofErr w:type="spellEnd"/>
            <w:r w:rsidRPr="00F351E4">
              <w:rPr>
                <w:sz w:val="24"/>
                <w:szCs w:val="24"/>
              </w:rPr>
              <w:t>.</w:t>
            </w:r>
            <w:proofErr w:type="spellStart"/>
            <w:r w:rsidRPr="00F351E4">
              <w:rPr>
                <w:sz w:val="24"/>
                <w:szCs w:val="24"/>
                <w:lang w:val="en-US"/>
              </w:rPr>
              <w:t>ru</w:t>
            </w:r>
            <w:proofErr w:type="spellEnd"/>
          </w:p>
        </w:tc>
        <w:tc>
          <w:tcPr>
            <w:tcW w:w="4678" w:type="dxa"/>
            <w:vAlign w:val="center"/>
          </w:tcPr>
          <w:p w:rsidR="003B0DC7" w:rsidRPr="00F351E4" w:rsidRDefault="003B0DC7" w:rsidP="001F2425">
            <w:pPr>
              <w:tabs>
                <w:tab w:val="left" w:pos="0"/>
              </w:tabs>
              <w:contextualSpacing/>
              <w:rPr>
                <w:sz w:val="24"/>
                <w:szCs w:val="24"/>
                <w:u w:val="single"/>
              </w:rPr>
            </w:pPr>
            <w:r w:rsidRPr="00F351E4">
              <w:rPr>
                <w:sz w:val="24"/>
                <w:szCs w:val="24"/>
                <w:u w:val="single"/>
              </w:rPr>
              <w:t>Эл. почта:</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u w:val="single"/>
              </w:rPr>
              <w:t>ИНН</w:t>
            </w:r>
            <w:r w:rsidRPr="00F351E4">
              <w:rPr>
                <w:sz w:val="24"/>
                <w:szCs w:val="24"/>
              </w:rPr>
              <w:t>: 7802312751</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ИНН</w:t>
            </w:r>
            <w:r w:rsidRPr="00F351E4">
              <w:rPr>
                <w:sz w:val="24"/>
                <w:szCs w:val="24"/>
              </w:rPr>
              <w:t>: __________________</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u w:val="single"/>
              </w:rPr>
              <w:t>КПП</w:t>
            </w:r>
            <w:r w:rsidR="00BE2A36" w:rsidRPr="00F351E4">
              <w:rPr>
                <w:sz w:val="24"/>
                <w:szCs w:val="24"/>
              </w:rPr>
              <w:t>: 997 6</w:t>
            </w:r>
            <w:r w:rsidRPr="00F351E4">
              <w:rPr>
                <w:sz w:val="24"/>
                <w:szCs w:val="24"/>
              </w:rPr>
              <w:t>50 001</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КПП</w:t>
            </w:r>
            <w:r w:rsidRPr="00F351E4">
              <w:rPr>
                <w:sz w:val="24"/>
                <w:szCs w:val="24"/>
              </w:rPr>
              <w:t>: __________________</w:t>
            </w:r>
          </w:p>
        </w:tc>
      </w:tr>
      <w:tr w:rsidR="00F351E4" w:rsidRPr="00F351E4" w:rsidTr="00644D1C">
        <w:trPr>
          <w:trHeight w:val="20"/>
        </w:trPr>
        <w:tc>
          <w:tcPr>
            <w:tcW w:w="4678" w:type="dxa"/>
            <w:vAlign w:val="center"/>
          </w:tcPr>
          <w:p w:rsidR="003B0DC7" w:rsidRPr="00F351E4" w:rsidRDefault="003B0DC7" w:rsidP="001F2425">
            <w:pPr>
              <w:contextualSpacing/>
              <w:rPr>
                <w:b/>
                <w:sz w:val="24"/>
                <w:szCs w:val="24"/>
              </w:rPr>
            </w:pPr>
            <w:r w:rsidRPr="00F351E4">
              <w:rPr>
                <w:sz w:val="24"/>
                <w:szCs w:val="24"/>
                <w:u w:val="single"/>
              </w:rPr>
              <w:t>ОГРН:</w:t>
            </w:r>
            <w:r w:rsidRPr="00F351E4">
              <w:rPr>
                <w:sz w:val="24"/>
                <w:szCs w:val="24"/>
              </w:rPr>
              <w:t xml:space="preserve"> 1047855175785</w:t>
            </w:r>
          </w:p>
        </w:tc>
        <w:tc>
          <w:tcPr>
            <w:tcW w:w="4678" w:type="dxa"/>
            <w:vAlign w:val="center"/>
          </w:tcPr>
          <w:p w:rsidR="003B0DC7" w:rsidRPr="00F351E4" w:rsidRDefault="003B0DC7" w:rsidP="001F2425">
            <w:pPr>
              <w:tabs>
                <w:tab w:val="left" w:pos="0"/>
              </w:tabs>
              <w:contextualSpacing/>
              <w:rPr>
                <w:b/>
                <w:sz w:val="24"/>
                <w:szCs w:val="24"/>
              </w:rPr>
            </w:pPr>
            <w:r w:rsidRPr="00F351E4">
              <w:rPr>
                <w:sz w:val="24"/>
                <w:szCs w:val="24"/>
                <w:u w:val="single"/>
              </w:rPr>
              <w:t>ОГРН</w:t>
            </w:r>
            <w:r w:rsidR="00DC29F8" w:rsidRPr="00F351E4">
              <w:rPr>
                <w:sz w:val="24"/>
                <w:szCs w:val="24"/>
                <w:u w:val="single"/>
              </w:rPr>
              <w:t>/ОГРНИП</w:t>
            </w:r>
            <w:r w:rsidRPr="00F351E4">
              <w:rPr>
                <w:sz w:val="24"/>
                <w:szCs w:val="24"/>
                <w:u w:val="single"/>
              </w:rPr>
              <w:t>:</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u w:val="single"/>
              </w:rPr>
            </w:pPr>
            <w:r w:rsidRPr="00F351E4">
              <w:rPr>
                <w:sz w:val="24"/>
                <w:szCs w:val="24"/>
                <w:u w:val="single"/>
              </w:rPr>
              <w:t>ОКПО:</w:t>
            </w:r>
            <w:r w:rsidRPr="00F351E4">
              <w:rPr>
                <w:sz w:val="24"/>
                <w:szCs w:val="24"/>
              </w:rPr>
              <w:t xml:space="preserve"> </w:t>
            </w:r>
            <w:r w:rsidR="00BE2A36" w:rsidRPr="00F351E4">
              <w:rPr>
                <w:sz w:val="24"/>
                <w:szCs w:val="24"/>
              </w:rPr>
              <w:t>74824610</w:t>
            </w:r>
          </w:p>
        </w:tc>
        <w:tc>
          <w:tcPr>
            <w:tcW w:w="4678" w:type="dxa"/>
            <w:vAlign w:val="center"/>
          </w:tcPr>
          <w:p w:rsidR="003B0DC7" w:rsidRPr="00F351E4" w:rsidRDefault="003B0DC7" w:rsidP="001F2425">
            <w:pPr>
              <w:contextualSpacing/>
              <w:jc w:val="both"/>
              <w:rPr>
                <w:b/>
                <w:sz w:val="24"/>
                <w:szCs w:val="24"/>
              </w:rPr>
            </w:pPr>
            <w:r w:rsidRPr="00F351E4">
              <w:rPr>
                <w:sz w:val="24"/>
                <w:szCs w:val="24"/>
                <w:u w:val="single"/>
              </w:rPr>
              <w:t>ОКПО:</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u w:val="single"/>
              </w:rPr>
            </w:pPr>
            <w:r w:rsidRPr="00F351E4">
              <w:rPr>
                <w:sz w:val="24"/>
                <w:szCs w:val="24"/>
                <w:u w:val="single"/>
              </w:rPr>
              <w:t>ОКТМО:</w:t>
            </w:r>
            <w:r w:rsidRPr="00F351E4">
              <w:rPr>
                <w:sz w:val="24"/>
                <w:szCs w:val="24"/>
              </w:rPr>
              <w:t xml:space="preserve"> </w:t>
            </w:r>
            <w:r w:rsidR="00BE2A36" w:rsidRPr="00F351E4">
              <w:rPr>
                <w:sz w:val="24"/>
                <w:szCs w:val="24"/>
              </w:rPr>
              <w:t>40375000000</w:t>
            </w:r>
          </w:p>
        </w:tc>
        <w:tc>
          <w:tcPr>
            <w:tcW w:w="4678" w:type="dxa"/>
            <w:vAlign w:val="center"/>
          </w:tcPr>
          <w:p w:rsidR="003B0DC7" w:rsidRPr="00F351E4" w:rsidRDefault="003B0DC7" w:rsidP="001F2425">
            <w:pPr>
              <w:contextualSpacing/>
              <w:jc w:val="both"/>
              <w:rPr>
                <w:b/>
                <w:sz w:val="24"/>
                <w:szCs w:val="24"/>
              </w:rPr>
            </w:pPr>
            <w:r w:rsidRPr="00F351E4">
              <w:rPr>
                <w:sz w:val="24"/>
                <w:szCs w:val="24"/>
                <w:u w:val="single"/>
              </w:rPr>
              <w:t>ОКТМО:</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b/>
                <w:sz w:val="24"/>
                <w:szCs w:val="24"/>
              </w:rPr>
            </w:pPr>
            <w:r w:rsidRPr="00F351E4">
              <w:rPr>
                <w:sz w:val="24"/>
                <w:szCs w:val="24"/>
                <w:u w:val="single"/>
              </w:rPr>
              <w:t>ОКВЭД:</w:t>
            </w:r>
            <w:r w:rsidRPr="00F351E4">
              <w:rPr>
                <w:sz w:val="24"/>
                <w:szCs w:val="24"/>
              </w:rPr>
              <w:t xml:space="preserve"> 35.12</w:t>
            </w:r>
          </w:p>
        </w:tc>
        <w:tc>
          <w:tcPr>
            <w:tcW w:w="4678" w:type="dxa"/>
            <w:vAlign w:val="center"/>
          </w:tcPr>
          <w:p w:rsidR="003B0DC7" w:rsidRPr="00F351E4" w:rsidRDefault="003B0DC7" w:rsidP="001F2425">
            <w:pPr>
              <w:contextualSpacing/>
              <w:jc w:val="both"/>
              <w:rPr>
                <w:b/>
                <w:sz w:val="24"/>
                <w:szCs w:val="24"/>
              </w:rPr>
            </w:pPr>
            <w:r w:rsidRPr="00F351E4">
              <w:rPr>
                <w:sz w:val="24"/>
                <w:szCs w:val="24"/>
                <w:u w:val="single"/>
              </w:rPr>
              <w:t>ОКВЭД:</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rPr>
                <w:b/>
                <w:sz w:val="24"/>
                <w:szCs w:val="24"/>
                <w:u w:val="single"/>
              </w:rPr>
            </w:pPr>
            <w:r w:rsidRPr="00F351E4">
              <w:rPr>
                <w:b/>
                <w:sz w:val="24"/>
                <w:szCs w:val="24"/>
                <w:u w:val="single"/>
              </w:rPr>
              <w:t>Для физических лиц:</w:t>
            </w:r>
          </w:p>
          <w:p w:rsidR="003B0DC7" w:rsidRPr="00F351E4" w:rsidRDefault="003B0DC7" w:rsidP="001F2425">
            <w:pPr>
              <w:contextualSpacing/>
              <w:jc w:val="both"/>
              <w:rPr>
                <w:sz w:val="24"/>
                <w:szCs w:val="24"/>
                <w:u w:val="single"/>
              </w:rPr>
            </w:pPr>
            <w:r w:rsidRPr="00F351E4">
              <w:rPr>
                <w:sz w:val="24"/>
                <w:szCs w:val="24"/>
                <w:u w:val="single"/>
              </w:rPr>
              <w:t>Фамилия, имя, отчество:</w:t>
            </w:r>
          </w:p>
        </w:tc>
      </w:tr>
      <w:tr w:rsidR="00F351E4" w:rsidRPr="00F351E4" w:rsidTr="00644D1C">
        <w:trPr>
          <w:trHeight w:val="357"/>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r w:rsidRPr="00F351E4">
              <w:rPr>
                <w:sz w:val="24"/>
                <w:szCs w:val="24"/>
              </w:rPr>
              <w:t>_____________________________________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Сведения о документе, удостоверяющем личность:</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rPr>
            </w:pPr>
            <w:r w:rsidRPr="00F351E4">
              <w:rPr>
                <w:sz w:val="24"/>
                <w:szCs w:val="24"/>
              </w:rPr>
              <w:t>_____________________________________</w:t>
            </w:r>
          </w:p>
          <w:p w:rsidR="003B0DC7" w:rsidRPr="00F351E4" w:rsidRDefault="003B0DC7" w:rsidP="001F2425">
            <w:pPr>
              <w:contextualSpacing/>
              <w:rPr>
                <w:sz w:val="24"/>
                <w:szCs w:val="24"/>
              </w:rPr>
            </w:pPr>
            <w:r w:rsidRPr="00F351E4">
              <w:rPr>
                <w:sz w:val="24"/>
                <w:szCs w:val="24"/>
              </w:rPr>
              <w:t>_____________________________________</w:t>
            </w:r>
          </w:p>
          <w:p w:rsidR="003B0DC7" w:rsidRPr="00F351E4" w:rsidRDefault="003B0DC7" w:rsidP="001F2425">
            <w:pPr>
              <w:contextualSpacing/>
              <w:jc w:val="both"/>
              <w:rPr>
                <w:sz w:val="24"/>
                <w:szCs w:val="24"/>
                <w:u w:val="single"/>
              </w:rPr>
            </w:pPr>
            <w:r w:rsidRPr="00F351E4">
              <w:rPr>
                <w:i/>
                <w:sz w:val="24"/>
                <w:szCs w:val="24"/>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ИНН (при наличии):</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Место жительства:</w:t>
            </w:r>
            <w:r w:rsidRPr="00F351E4">
              <w:rPr>
                <w:sz w:val="24"/>
                <w:szCs w:val="24"/>
              </w:rPr>
              <w:t xml:space="preserve"> ____________________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53"/>
        </w:trPr>
        <w:tc>
          <w:tcPr>
            <w:tcW w:w="4678" w:type="dxa"/>
            <w:vAlign w:val="center"/>
          </w:tcPr>
          <w:p w:rsidR="003B0DC7" w:rsidRPr="00F351E4" w:rsidRDefault="003B0DC7" w:rsidP="001F2425">
            <w:pPr>
              <w:contextualSpacing/>
              <w:jc w:val="center"/>
              <w:rPr>
                <w:sz w:val="24"/>
                <w:szCs w:val="24"/>
                <w:u w:val="single"/>
              </w:rPr>
            </w:pPr>
            <w:r w:rsidRPr="00F351E4">
              <w:rPr>
                <w:sz w:val="24"/>
                <w:szCs w:val="24"/>
                <w:u w:val="single"/>
              </w:rPr>
              <w:t>Банковские реквизиты:</w:t>
            </w:r>
          </w:p>
        </w:tc>
        <w:tc>
          <w:tcPr>
            <w:tcW w:w="4678" w:type="dxa"/>
            <w:vAlign w:val="center"/>
          </w:tcPr>
          <w:p w:rsidR="003B0DC7" w:rsidRPr="00F351E4" w:rsidRDefault="003B0DC7" w:rsidP="001F2425">
            <w:pPr>
              <w:contextualSpacing/>
              <w:jc w:val="center"/>
              <w:rPr>
                <w:sz w:val="24"/>
                <w:szCs w:val="24"/>
                <w:u w:val="single"/>
              </w:rPr>
            </w:pPr>
            <w:r w:rsidRPr="00F351E4">
              <w:rPr>
                <w:sz w:val="24"/>
                <w:szCs w:val="24"/>
                <w:u w:val="single"/>
              </w:rPr>
              <w:t>Банковские реквизиты:</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u w:val="single"/>
              </w:rPr>
            </w:pPr>
            <w:r w:rsidRPr="00F351E4">
              <w:rPr>
                <w:sz w:val="24"/>
                <w:szCs w:val="24"/>
                <w:u w:val="single"/>
              </w:rPr>
              <w:t>Получатель:</w:t>
            </w:r>
          </w:p>
        </w:tc>
        <w:tc>
          <w:tcPr>
            <w:tcW w:w="4678" w:type="dxa"/>
            <w:vAlign w:val="center"/>
          </w:tcPr>
          <w:p w:rsidR="003B0DC7" w:rsidRPr="00F351E4" w:rsidRDefault="003B0DC7" w:rsidP="001F2425">
            <w:pPr>
              <w:contextualSpacing/>
              <w:jc w:val="both"/>
              <w:rPr>
                <w:b/>
                <w:sz w:val="24"/>
                <w:szCs w:val="24"/>
              </w:rPr>
            </w:pPr>
            <w:r w:rsidRPr="00F351E4">
              <w:rPr>
                <w:sz w:val="24"/>
                <w:szCs w:val="24"/>
                <w:u w:val="single"/>
              </w:rPr>
              <w:t>Плательщик:</w:t>
            </w:r>
          </w:p>
        </w:tc>
      </w:tr>
      <w:tr w:rsidR="00F351E4" w:rsidRPr="00F351E4" w:rsidTr="00644D1C">
        <w:trPr>
          <w:trHeight w:val="20"/>
        </w:trPr>
        <w:tc>
          <w:tcPr>
            <w:tcW w:w="4678" w:type="dxa"/>
            <w:vAlign w:val="center"/>
          </w:tcPr>
          <w:p w:rsidR="003B0DC7" w:rsidRPr="00F351E4" w:rsidRDefault="003B0DC7" w:rsidP="001F2425">
            <w:pPr>
              <w:contextualSpacing/>
              <w:jc w:val="both"/>
              <w:rPr>
                <w:b/>
                <w:sz w:val="24"/>
                <w:szCs w:val="24"/>
              </w:rPr>
            </w:pPr>
            <w:r w:rsidRPr="00F351E4">
              <w:rPr>
                <w:sz w:val="24"/>
                <w:szCs w:val="24"/>
              </w:rPr>
              <w:t>ПАО «Россети Северо-Запад»</w:t>
            </w:r>
          </w:p>
        </w:tc>
        <w:tc>
          <w:tcPr>
            <w:tcW w:w="4678" w:type="dxa"/>
            <w:vAlign w:val="center"/>
          </w:tcPr>
          <w:p w:rsidR="003B0DC7" w:rsidRPr="00F351E4" w:rsidRDefault="003B0DC7" w:rsidP="001F2425">
            <w:pPr>
              <w:contextualSpacing/>
              <w:jc w:val="both"/>
              <w:rPr>
                <w:b/>
                <w:sz w:val="24"/>
                <w:szCs w:val="24"/>
              </w:rPr>
            </w:pPr>
            <w:r w:rsidRPr="00F351E4">
              <w:rPr>
                <w:sz w:val="24"/>
                <w:szCs w:val="24"/>
              </w:rPr>
              <w:t>________</w:t>
            </w:r>
            <w:r w:rsidR="00DB162E" w:rsidRPr="00F351E4">
              <w:rPr>
                <w:sz w:val="24"/>
                <w:szCs w:val="24"/>
              </w:rPr>
              <w:t>_____________________________</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rPr>
            </w:pPr>
            <w:r w:rsidRPr="00F351E4">
              <w:rPr>
                <w:sz w:val="24"/>
                <w:szCs w:val="24"/>
                <w:u w:val="single"/>
              </w:rPr>
              <w:t>ОГРН получателя:</w:t>
            </w:r>
            <w:r w:rsidRPr="00F351E4">
              <w:rPr>
                <w:sz w:val="24"/>
                <w:szCs w:val="24"/>
              </w:rPr>
              <w:t xml:space="preserve"> 1047855175785</w:t>
            </w:r>
          </w:p>
        </w:tc>
        <w:tc>
          <w:tcPr>
            <w:tcW w:w="4678" w:type="dxa"/>
            <w:vAlign w:val="center"/>
          </w:tcPr>
          <w:p w:rsidR="003B0DC7" w:rsidRPr="00F351E4" w:rsidRDefault="003B0DC7" w:rsidP="001F2425">
            <w:pPr>
              <w:contextualSpacing/>
              <w:jc w:val="both"/>
              <w:rPr>
                <w:sz w:val="24"/>
                <w:szCs w:val="24"/>
              </w:rPr>
            </w:pPr>
            <w:r w:rsidRPr="00F351E4">
              <w:rPr>
                <w:sz w:val="24"/>
                <w:szCs w:val="24"/>
                <w:u w:val="single"/>
              </w:rPr>
              <w:t>ОГРН плательщика:</w:t>
            </w:r>
            <w:r w:rsidRPr="00F351E4">
              <w:rPr>
                <w:sz w:val="24"/>
                <w:szCs w:val="24"/>
              </w:rPr>
              <w:t xml:space="preserve"> __________________</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rPr>
            </w:pPr>
            <w:r w:rsidRPr="00F351E4">
              <w:rPr>
                <w:bCs/>
                <w:sz w:val="24"/>
                <w:szCs w:val="24"/>
                <w:u w:val="single"/>
              </w:rPr>
              <w:t>Банк</w:t>
            </w:r>
            <w:r w:rsidRPr="00F351E4">
              <w:rPr>
                <w:bCs/>
                <w:sz w:val="24"/>
                <w:szCs w:val="24"/>
              </w:rPr>
              <w:t xml:space="preserve">: </w:t>
            </w:r>
          </w:p>
        </w:tc>
        <w:tc>
          <w:tcPr>
            <w:tcW w:w="4678" w:type="dxa"/>
            <w:vAlign w:val="center"/>
          </w:tcPr>
          <w:p w:rsidR="003B0DC7" w:rsidRPr="00F351E4" w:rsidRDefault="003B0DC7" w:rsidP="001F2425">
            <w:pPr>
              <w:contextualSpacing/>
              <w:jc w:val="both"/>
              <w:rPr>
                <w:sz w:val="24"/>
                <w:szCs w:val="24"/>
              </w:rPr>
            </w:pPr>
            <w:r w:rsidRPr="00F351E4">
              <w:rPr>
                <w:bCs/>
                <w:sz w:val="24"/>
                <w:szCs w:val="24"/>
                <w:u w:val="single"/>
              </w:rPr>
              <w:t>Банк</w:t>
            </w:r>
            <w:r w:rsidRPr="00F351E4">
              <w:rPr>
                <w:bCs/>
                <w:sz w:val="24"/>
                <w:szCs w:val="24"/>
              </w:rPr>
              <w:t xml:space="preserve">: </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 xml:space="preserve">Р/счет: </w:t>
            </w:r>
          </w:p>
        </w:tc>
        <w:tc>
          <w:tcPr>
            <w:tcW w:w="4678" w:type="dxa"/>
            <w:vAlign w:val="center"/>
          </w:tcPr>
          <w:p w:rsidR="003B0DC7" w:rsidRPr="00F351E4" w:rsidRDefault="003B0DC7" w:rsidP="001F2425">
            <w:pPr>
              <w:contextualSpacing/>
              <w:jc w:val="both"/>
              <w:rPr>
                <w:sz w:val="24"/>
                <w:szCs w:val="24"/>
              </w:rPr>
            </w:pPr>
            <w:r w:rsidRPr="00F351E4">
              <w:rPr>
                <w:sz w:val="24"/>
                <w:szCs w:val="24"/>
                <w:u w:val="single"/>
              </w:rPr>
              <w:t xml:space="preserve">Р/счет: </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К/счет:</w:t>
            </w:r>
          </w:p>
        </w:tc>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К/счет:</w:t>
            </w:r>
          </w:p>
        </w:tc>
      </w:tr>
      <w:tr w:rsidR="00F351E4" w:rsidRPr="00F351E4" w:rsidTr="00644D1C">
        <w:trPr>
          <w:trHeight w:val="20"/>
        </w:trPr>
        <w:tc>
          <w:tcPr>
            <w:tcW w:w="4678" w:type="dxa"/>
            <w:vAlign w:val="center"/>
          </w:tcPr>
          <w:p w:rsidR="003B0DC7" w:rsidRPr="00F351E4" w:rsidRDefault="003B0DC7" w:rsidP="001F2425">
            <w:pPr>
              <w:contextualSpacing/>
              <w:rPr>
                <w:sz w:val="24"/>
                <w:szCs w:val="24"/>
                <w:u w:val="single"/>
              </w:rPr>
            </w:pPr>
            <w:r w:rsidRPr="00F351E4">
              <w:rPr>
                <w:sz w:val="24"/>
                <w:szCs w:val="24"/>
                <w:u w:val="single"/>
              </w:rPr>
              <w:t>БИК</w:t>
            </w:r>
            <w:r w:rsidRPr="00F351E4">
              <w:rPr>
                <w:sz w:val="24"/>
                <w:szCs w:val="24"/>
              </w:rPr>
              <w:t xml:space="preserve">: </w:t>
            </w:r>
          </w:p>
        </w:tc>
        <w:tc>
          <w:tcPr>
            <w:tcW w:w="4678" w:type="dxa"/>
            <w:vAlign w:val="center"/>
          </w:tcPr>
          <w:p w:rsidR="003B0DC7" w:rsidRPr="00F351E4" w:rsidRDefault="003B0DC7" w:rsidP="001F2425">
            <w:pPr>
              <w:contextualSpacing/>
              <w:jc w:val="both"/>
              <w:rPr>
                <w:sz w:val="24"/>
                <w:szCs w:val="24"/>
                <w:u w:val="single"/>
              </w:rPr>
            </w:pPr>
            <w:r w:rsidRPr="00F351E4">
              <w:rPr>
                <w:sz w:val="24"/>
                <w:szCs w:val="24"/>
                <w:u w:val="single"/>
              </w:rPr>
              <w:t>БИК</w:t>
            </w:r>
            <w:r w:rsidRPr="00F351E4">
              <w:rPr>
                <w:sz w:val="24"/>
                <w:szCs w:val="24"/>
              </w:rPr>
              <w:t xml:space="preserve">: </w:t>
            </w:r>
          </w:p>
        </w:tc>
      </w:tr>
      <w:tr w:rsidR="00F351E4" w:rsidRPr="00F351E4" w:rsidTr="00644D1C">
        <w:trPr>
          <w:trHeight w:val="20"/>
        </w:trPr>
        <w:tc>
          <w:tcPr>
            <w:tcW w:w="4678" w:type="dxa"/>
            <w:vAlign w:val="center"/>
          </w:tcPr>
          <w:p w:rsidR="003B0DC7" w:rsidRPr="00F351E4" w:rsidRDefault="003B0DC7" w:rsidP="001F2425">
            <w:pPr>
              <w:contextualSpacing/>
              <w:jc w:val="both"/>
              <w:rPr>
                <w:sz w:val="24"/>
                <w:szCs w:val="24"/>
                <w:u w:val="single"/>
              </w:rPr>
            </w:pP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20"/>
        </w:trPr>
        <w:tc>
          <w:tcPr>
            <w:tcW w:w="4678" w:type="dxa"/>
            <w:vAlign w:val="center"/>
          </w:tcPr>
          <w:p w:rsidR="003B0DC7" w:rsidRPr="00F351E4" w:rsidRDefault="003B0DC7" w:rsidP="001F2425">
            <w:pPr>
              <w:contextualSpacing/>
              <w:jc w:val="center"/>
              <w:rPr>
                <w:sz w:val="24"/>
                <w:szCs w:val="24"/>
                <w:u w:val="single"/>
              </w:rPr>
            </w:pPr>
            <w:r w:rsidRPr="00F351E4">
              <w:rPr>
                <w:sz w:val="24"/>
                <w:szCs w:val="24"/>
                <w:u w:val="single"/>
              </w:rPr>
              <w:t>Поставщик услуг:</w:t>
            </w: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294"/>
        </w:trPr>
        <w:tc>
          <w:tcPr>
            <w:tcW w:w="4678" w:type="dxa"/>
            <w:vAlign w:val="center"/>
          </w:tcPr>
          <w:p w:rsidR="003B0DC7" w:rsidRPr="00F351E4" w:rsidRDefault="003B0DC7" w:rsidP="007F1E7A">
            <w:pPr>
              <w:contextualSpacing/>
              <w:rPr>
                <w:sz w:val="24"/>
                <w:szCs w:val="24"/>
                <w:u w:val="single"/>
              </w:rPr>
            </w:pPr>
            <w:r w:rsidRPr="00F351E4">
              <w:rPr>
                <w:bCs/>
                <w:sz w:val="24"/>
                <w:szCs w:val="24"/>
              </w:rPr>
              <w:t>___________________________________</w:t>
            </w:r>
            <w:r w:rsidRPr="00F351E4">
              <w:rPr>
                <w:bCs/>
                <w:sz w:val="24"/>
                <w:szCs w:val="24"/>
                <w:vertAlign w:val="superscript"/>
              </w:rPr>
              <w:footnoteReference w:id="22"/>
            </w: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20"/>
        </w:trPr>
        <w:tc>
          <w:tcPr>
            <w:tcW w:w="4678" w:type="dxa"/>
            <w:vAlign w:val="center"/>
          </w:tcPr>
          <w:p w:rsidR="003B0DC7" w:rsidRPr="00F351E4" w:rsidRDefault="003B0DC7" w:rsidP="001F2425">
            <w:pPr>
              <w:contextualSpacing/>
              <w:rPr>
                <w:bCs/>
                <w:sz w:val="24"/>
                <w:szCs w:val="24"/>
              </w:rPr>
            </w:pPr>
            <w:r w:rsidRPr="00F351E4">
              <w:rPr>
                <w:sz w:val="24"/>
                <w:szCs w:val="24"/>
                <w:u w:val="single"/>
              </w:rPr>
              <w:t>Почтовый адрес</w:t>
            </w:r>
            <w:r w:rsidRPr="00F351E4">
              <w:rPr>
                <w:sz w:val="24"/>
                <w:szCs w:val="24"/>
              </w:rPr>
              <w:t>:</w:t>
            </w: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302"/>
        </w:trPr>
        <w:tc>
          <w:tcPr>
            <w:tcW w:w="4678" w:type="dxa"/>
            <w:vAlign w:val="center"/>
          </w:tcPr>
          <w:p w:rsidR="003B0DC7" w:rsidRPr="00F351E4" w:rsidRDefault="003B0DC7" w:rsidP="007F1E7A">
            <w:pPr>
              <w:contextualSpacing/>
              <w:rPr>
                <w:bCs/>
                <w:sz w:val="24"/>
                <w:szCs w:val="24"/>
              </w:rPr>
            </w:pPr>
            <w:r w:rsidRPr="00F351E4">
              <w:rPr>
                <w:bCs/>
                <w:sz w:val="24"/>
                <w:szCs w:val="24"/>
              </w:rPr>
              <w:t>___________________________________</w:t>
            </w:r>
            <w:r w:rsidRPr="00F351E4">
              <w:rPr>
                <w:bCs/>
                <w:sz w:val="24"/>
                <w:szCs w:val="24"/>
                <w:vertAlign w:val="superscript"/>
              </w:rPr>
              <w:footnoteReference w:id="23"/>
            </w: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20"/>
        </w:trPr>
        <w:tc>
          <w:tcPr>
            <w:tcW w:w="4678" w:type="dxa"/>
            <w:vAlign w:val="center"/>
          </w:tcPr>
          <w:p w:rsidR="003B0DC7" w:rsidRPr="00F351E4" w:rsidRDefault="003B0DC7" w:rsidP="001F2425">
            <w:pPr>
              <w:contextualSpacing/>
              <w:rPr>
                <w:bCs/>
                <w:sz w:val="24"/>
                <w:szCs w:val="24"/>
              </w:rPr>
            </w:pPr>
            <w:r w:rsidRPr="00F351E4">
              <w:rPr>
                <w:sz w:val="24"/>
                <w:szCs w:val="24"/>
                <w:u w:val="single"/>
              </w:rPr>
              <w:t>ИНН</w:t>
            </w:r>
            <w:r w:rsidRPr="00F351E4">
              <w:rPr>
                <w:sz w:val="24"/>
                <w:szCs w:val="24"/>
              </w:rPr>
              <w:t>: 7802312751</w:t>
            </w:r>
          </w:p>
        </w:tc>
        <w:tc>
          <w:tcPr>
            <w:tcW w:w="4678" w:type="dxa"/>
            <w:vAlign w:val="center"/>
          </w:tcPr>
          <w:p w:rsidR="003B0DC7" w:rsidRPr="00F351E4" w:rsidRDefault="003B0DC7" w:rsidP="001F2425">
            <w:pPr>
              <w:contextualSpacing/>
              <w:jc w:val="both"/>
              <w:rPr>
                <w:sz w:val="24"/>
                <w:szCs w:val="24"/>
                <w:u w:val="single"/>
              </w:rPr>
            </w:pPr>
          </w:p>
        </w:tc>
      </w:tr>
      <w:tr w:rsidR="00F351E4" w:rsidRPr="00F351E4" w:rsidTr="00644D1C">
        <w:trPr>
          <w:trHeight w:val="424"/>
        </w:trPr>
        <w:tc>
          <w:tcPr>
            <w:tcW w:w="4678" w:type="dxa"/>
            <w:vAlign w:val="center"/>
          </w:tcPr>
          <w:p w:rsidR="003B0DC7" w:rsidRPr="00F351E4" w:rsidRDefault="003B0DC7" w:rsidP="001F2425">
            <w:pPr>
              <w:contextualSpacing/>
              <w:rPr>
                <w:bCs/>
                <w:sz w:val="24"/>
                <w:szCs w:val="24"/>
              </w:rPr>
            </w:pPr>
            <w:r w:rsidRPr="00F351E4">
              <w:rPr>
                <w:sz w:val="24"/>
                <w:szCs w:val="24"/>
                <w:u w:val="single"/>
              </w:rPr>
              <w:t>КПП</w:t>
            </w:r>
            <w:r w:rsidRPr="00F351E4">
              <w:rPr>
                <w:sz w:val="24"/>
                <w:szCs w:val="24"/>
              </w:rPr>
              <w:t>: __________________</w:t>
            </w:r>
            <w:r w:rsidRPr="00F351E4">
              <w:rPr>
                <w:rStyle w:val="a7"/>
                <w:sz w:val="24"/>
                <w:szCs w:val="24"/>
              </w:rPr>
              <w:footnoteReference w:id="24"/>
            </w:r>
          </w:p>
        </w:tc>
        <w:tc>
          <w:tcPr>
            <w:tcW w:w="4678" w:type="dxa"/>
            <w:vAlign w:val="center"/>
          </w:tcPr>
          <w:p w:rsidR="003B0DC7" w:rsidRPr="00F351E4" w:rsidRDefault="003B0DC7" w:rsidP="001F2425">
            <w:pPr>
              <w:contextualSpacing/>
              <w:jc w:val="both"/>
              <w:rPr>
                <w:sz w:val="24"/>
                <w:szCs w:val="24"/>
                <w:u w:val="single"/>
              </w:rPr>
            </w:pPr>
          </w:p>
        </w:tc>
      </w:tr>
    </w:tbl>
    <w:p w:rsidR="003B0DC7" w:rsidRPr="00F351E4" w:rsidRDefault="003B0DC7" w:rsidP="003076D4">
      <w:pPr>
        <w:widowControl/>
        <w:autoSpaceDE/>
        <w:autoSpaceDN/>
        <w:adjustRightInd/>
        <w:spacing w:after="160"/>
        <w:contextualSpacing/>
        <w:rPr>
          <w:rFonts w:eastAsiaTheme="minorHAnsi"/>
          <w:sz w:val="22"/>
          <w:szCs w:val="22"/>
          <w:lang w:eastAsia="en-US"/>
        </w:rPr>
        <w:sectPr w:rsidR="003B0DC7" w:rsidRPr="00F351E4">
          <w:footnotePr>
            <w:numRestart w:val="eachSect"/>
          </w:footnotePr>
          <w:pgSz w:w="11906" w:h="16838"/>
          <w:pgMar w:top="1134" w:right="850" w:bottom="1134" w:left="1701" w:header="708" w:footer="708" w:gutter="0"/>
          <w:cols w:space="708"/>
          <w:docGrid w:linePitch="360"/>
        </w:sectPr>
      </w:pPr>
    </w:p>
    <w:p w:rsidR="003076D4" w:rsidRPr="00F351E4" w:rsidRDefault="003076D4" w:rsidP="003076D4">
      <w:pPr>
        <w:pageBreakBefore/>
        <w:widowControl/>
        <w:autoSpaceDE/>
        <w:autoSpaceDN/>
        <w:adjustRightInd/>
        <w:ind w:left="5670"/>
        <w:contextualSpacing/>
        <w:jc w:val="both"/>
        <w:rPr>
          <w:rFonts w:eastAsia="Calibri"/>
          <w:sz w:val="24"/>
          <w:szCs w:val="24"/>
          <w:lang w:eastAsia="en-US"/>
        </w:rPr>
      </w:pPr>
      <w:r w:rsidRPr="00F351E4">
        <w:rPr>
          <w:rFonts w:eastAsia="Calibri"/>
          <w:sz w:val="24"/>
          <w:szCs w:val="24"/>
          <w:lang w:eastAsia="en-US"/>
        </w:rPr>
        <w:t>Приложение №2</w:t>
      </w:r>
    </w:p>
    <w:p w:rsidR="003076D4" w:rsidRPr="00F351E4" w:rsidRDefault="003076D4" w:rsidP="003076D4">
      <w:pPr>
        <w:widowControl/>
        <w:autoSpaceDE/>
        <w:autoSpaceDN/>
        <w:adjustRightInd/>
        <w:ind w:left="5670"/>
        <w:contextualSpacing/>
        <w:jc w:val="both"/>
        <w:rPr>
          <w:rFonts w:eastAsia="Calibri"/>
          <w:sz w:val="24"/>
          <w:szCs w:val="24"/>
          <w:lang w:eastAsia="en-US"/>
        </w:rPr>
      </w:pPr>
      <w:r w:rsidRPr="00F351E4">
        <w:rPr>
          <w:rFonts w:eastAsia="Calibri"/>
          <w:sz w:val="24"/>
          <w:szCs w:val="24"/>
          <w:lang w:eastAsia="en-US"/>
        </w:rPr>
        <w:t>к договору об осуществлении</w:t>
      </w:r>
    </w:p>
    <w:p w:rsidR="003076D4" w:rsidRPr="00F351E4" w:rsidRDefault="003076D4" w:rsidP="003076D4">
      <w:pPr>
        <w:widowControl/>
        <w:autoSpaceDE/>
        <w:autoSpaceDN/>
        <w:adjustRightInd/>
        <w:ind w:left="5670"/>
        <w:contextualSpacing/>
        <w:jc w:val="both"/>
        <w:rPr>
          <w:rFonts w:eastAsia="Calibri"/>
          <w:sz w:val="24"/>
          <w:szCs w:val="24"/>
          <w:lang w:eastAsia="en-US"/>
        </w:rPr>
      </w:pPr>
      <w:r w:rsidRPr="00F351E4">
        <w:rPr>
          <w:rFonts w:eastAsia="Calibri"/>
          <w:sz w:val="24"/>
          <w:szCs w:val="24"/>
          <w:lang w:eastAsia="en-US"/>
        </w:rPr>
        <w:t>технологического присоединения</w:t>
      </w:r>
    </w:p>
    <w:p w:rsidR="003076D4" w:rsidRPr="00F351E4" w:rsidRDefault="003076D4" w:rsidP="003076D4">
      <w:pPr>
        <w:widowControl/>
        <w:autoSpaceDE/>
        <w:autoSpaceDN/>
        <w:adjustRightInd/>
        <w:ind w:left="5670"/>
        <w:contextualSpacing/>
        <w:jc w:val="both"/>
        <w:rPr>
          <w:rFonts w:eastAsia="Calibri"/>
          <w:sz w:val="24"/>
          <w:szCs w:val="24"/>
          <w:lang w:eastAsia="en-US"/>
        </w:rPr>
      </w:pPr>
      <w:r w:rsidRPr="00F351E4">
        <w:rPr>
          <w:rFonts w:eastAsia="Calibri"/>
          <w:sz w:val="24"/>
          <w:szCs w:val="24"/>
          <w:lang w:eastAsia="en-US"/>
        </w:rPr>
        <w:t>от «____» __________ № _______</w:t>
      </w:r>
    </w:p>
    <w:p w:rsidR="003076D4" w:rsidRPr="00F351E4" w:rsidRDefault="003076D4" w:rsidP="003076D4">
      <w:pPr>
        <w:widowControl/>
        <w:autoSpaceDE/>
        <w:autoSpaceDN/>
        <w:adjustRightInd/>
        <w:contextualSpacing/>
        <w:jc w:val="center"/>
        <w:rPr>
          <w:rFonts w:eastAsia="Calibri"/>
          <w:sz w:val="24"/>
          <w:szCs w:val="24"/>
          <w:lang w:eastAsia="en-US"/>
        </w:rPr>
      </w:pPr>
    </w:p>
    <w:p w:rsidR="003076D4" w:rsidRPr="00F351E4" w:rsidRDefault="003076D4" w:rsidP="003076D4">
      <w:pPr>
        <w:widowControl/>
        <w:autoSpaceDE/>
        <w:autoSpaceDN/>
        <w:adjustRightInd/>
        <w:contextualSpacing/>
        <w:jc w:val="center"/>
        <w:rPr>
          <w:rFonts w:eastAsia="Calibri"/>
          <w:sz w:val="24"/>
          <w:szCs w:val="24"/>
          <w:lang w:eastAsia="en-US"/>
        </w:rPr>
      </w:pPr>
    </w:p>
    <w:p w:rsidR="003076D4" w:rsidRPr="00F351E4" w:rsidRDefault="003076D4" w:rsidP="003076D4">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ГРАФИК ПЛАТЕЖЕЙ</w:t>
      </w:r>
      <w:r w:rsidRPr="00F351E4">
        <w:rPr>
          <w:rStyle w:val="a7"/>
          <w:rFonts w:eastAsia="Calibri"/>
          <w:sz w:val="24"/>
          <w:szCs w:val="24"/>
          <w:lang w:eastAsia="en-US"/>
        </w:rPr>
        <w:footnoteReference w:id="25"/>
      </w:r>
    </w:p>
    <w:p w:rsidR="003076D4" w:rsidRPr="00F351E4" w:rsidRDefault="003076D4" w:rsidP="003076D4">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по договору об осуществлении временного технологического присоединения №_____________</w:t>
      </w:r>
    </w:p>
    <w:p w:rsidR="003076D4" w:rsidRPr="00F351E4" w:rsidRDefault="003076D4" w:rsidP="003076D4">
      <w:pPr>
        <w:widowControl/>
        <w:autoSpaceDE/>
        <w:autoSpaceDN/>
        <w:adjustRightInd/>
        <w:contextualSpacing/>
        <w:jc w:val="center"/>
        <w:rPr>
          <w:rFonts w:eastAsia="Calibri"/>
          <w:sz w:val="26"/>
          <w:szCs w:val="26"/>
          <w:lang w:eastAsia="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560"/>
        <w:gridCol w:w="5244"/>
      </w:tblGrid>
      <w:tr w:rsidR="00F351E4" w:rsidRPr="00F351E4" w:rsidTr="004C2326">
        <w:trPr>
          <w:jc w:val="center"/>
        </w:trPr>
        <w:tc>
          <w:tcPr>
            <w:tcW w:w="1526" w:type="dxa"/>
            <w:shd w:val="clear" w:color="auto" w:fill="auto"/>
            <w:vAlign w:val="center"/>
          </w:tcPr>
          <w:p w:rsidR="003076D4" w:rsidRPr="00F351E4" w:rsidRDefault="003076D4" w:rsidP="004C2326">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 платежа</w:t>
            </w:r>
          </w:p>
        </w:tc>
        <w:tc>
          <w:tcPr>
            <w:tcW w:w="1984" w:type="dxa"/>
            <w:shd w:val="clear" w:color="auto" w:fill="auto"/>
            <w:vAlign w:val="center"/>
          </w:tcPr>
          <w:p w:rsidR="003076D4" w:rsidRPr="00F351E4" w:rsidRDefault="003076D4" w:rsidP="004C2326">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Размер платежа, руб. (с НДС)</w:t>
            </w:r>
          </w:p>
        </w:tc>
        <w:tc>
          <w:tcPr>
            <w:tcW w:w="1560" w:type="dxa"/>
            <w:shd w:val="clear" w:color="auto" w:fill="auto"/>
            <w:vAlign w:val="center"/>
          </w:tcPr>
          <w:p w:rsidR="003076D4" w:rsidRPr="00F351E4" w:rsidRDefault="003076D4" w:rsidP="004C2326">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в т.ч. НДС 20%, руб.</w:t>
            </w:r>
          </w:p>
        </w:tc>
        <w:tc>
          <w:tcPr>
            <w:tcW w:w="5244" w:type="dxa"/>
            <w:shd w:val="clear" w:color="auto" w:fill="auto"/>
            <w:vAlign w:val="center"/>
          </w:tcPr>
          <w:p w:rsidR="003076D4" w:rsidRPr="00F351E4" w:rsidRDefault="003076D4" w:rsidP="004C2326">
            <w:pPr>
              <w:widowControl/>
              <w:autoSpaceDE/>
              <w:autoSpaceDN/>
              <w:adjustRightInd/>
              <w:contextualSpacing/>
              <w:jc w:val="center"/>
              <w:rPr>
                <w:rFonts w:eastAsia="Calibri"/>
                <w:sz w:val="24"/>
                <w:szCs w:val="24"/>
                <w:lang w:eastAsia="en-US"/>
              </w:rPr>
            </w:pPr>
            <w:r w:rsidRPr="00F351E4">
              <w:rPr>
                <w:rFonts w:eastAsia="Calibri"/>
                <w:sz w:val="24"/>
                <w:szCs w:val="24"/>
                <w:lang w:eastAsia="en-US"/>
              </w:rPr>
              <w:t>Срок платежа</w:t>
            </w:r>
          </w:p>
        </w:tc>
      </w:tr>
      <w:tr w:rsidR="00F351E4" w:rsidRPr="00F351E4" w:rsidTr="004C2326">
        <w:trPr>
          <w:jc w:val="center"/>
        </w:trPr>
        <w:tc>
          <w:tcPr>
            <w:tcW w:w="1526" w:type="dxa"/>
            <w:shd w:val="clear" w:color="auto" w:fill="auto"/>
            <w:vAlign w:val="center"/>
          </w:tcPr>
          <w:p w:rsidR="003B0DC7" w:rsidRPr="00F351E4" w:rsidRDefault="003B0DC7" w:rsidP="003B0DC7">
            <w:pPr>
              <w:contextualSpacing/>
              <w:jc w:val="center"/>
              <w:rPr>
                <w:rFonts w:eastAsia="Calibri"/>
                <w:sz w:val="24"/>
                <w:szCs w:val="24"/>
              </w:rPr>
            </w:pPr>
            <w:r w:rsidRPr="00F351E4">
              <w:rPr>
                <w:rFonts w:eastAsia="Calibri"/>
                <w:sz w:val="24"/>
                <w:szCs w:val="24"/>
              </w:rPr>
              <w:t>Платеж № 1</w:t>
            </w:r>
          </w:p>
        </w:tc>
        <w:tc>
          <w:tcPr>
            <w:tcW w:w="198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r>
      <w:tr w:rsidR="00F351E4" w:rsidRPr="00F351E4" w:rsidTr="004C2326">
        <w:trPr>
          <w:jc w:val="center"/>
        </w:trPr>
        <w:tc>
          <w:tcPr>
            <w:tcW w:w="1526" w:type="dxa"/>
            <w:shd w:val="clear" w:color="auto" w:fill="auto"/>
            <w:vAlign w:val="center"/>
          </w:tcPr>
          <w:p w:rsidR="003B0DC7" w:rsidRPr="00F351E4" w:rsidRDefault="003B0DC7" w:rsidP="003B0DC7">
            <w:pPr>
              <w:contextualSpacing/>
              <w:jc w:val="center"/>
              <w:rPr>
                <w:rFonts w:eastAsia="Calibri"/>
                <w:sz w:val="24"/>
                <w:szCs w:val="24"/>
              </w:rPr>
            </w:pPr>
            <w:r w:rsidRPr="00F351E4">
              <w:rPr>
                <w:rFonts w:eastAsia="Calibri"/>
                <w:sz w:val="24"/>
                <w:szCs w:val="24"/>
              </w:rPr>
              <w:t>Платеж № 2</w:t>
            </w:r>
          </w:p>
        </w:tc>
        <w:tc>
          <w:tcPr>
            <w:tcW w:w="198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r>
      <w:tr w:rsidR="00F351E4" w:rsidRPr="00F351E4" w:rsidTr="004C2326">
        <w:trPr>
          <w:jc w:val="center"/>
        </w:trPr>
        <w:tc>
          <w:tcPr>
            <w:tcW w:w="1526" w:type="dxa"/>
            <w:shd w:val="clear" w:color="auto" w:fill="auto"/>
            <w:vAlign w:val="center"/>
          </w:tcPr>
          <w:p w:rsidR="003B0DC7" w:rsidRPr="00F351E4" w:rsidRDefault="003B0DC7" w:rsidP="003B0DC7">
            <w:pPr>
              <w:contextualSpacing/>
              <w:jc w:val="center"/>
              <w:rPr>
                <w:rFonts w:eastAsia="Calibri"/>
                <w:sz w:val="24"/>
                <w:szCs w:val="24"/>
              </w:rPr>
            </w:pPr>
            <w:r w:rsidRPr="00F351E4">
              <w:rPr>
                <w:rFonts w:eastAsia="Calibri"/>
                <w:sz w:val="24"/>
                <w:szCs w:val="24"/>
              </w:rPr>
              <w:t>…</w:t>
            </w:r>
          </w:p>
        </w:tc>
        <w:tc>
          <w:tcPr>
            <w:tcW w:w="198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r>
      <w:tr w:rsidR="003B0DC7" w:rsidRPr="00F351E4" w:rsidTr="004C2326">
        <w:trPr>
          <w:jc w:val="center"/>
        </w:trPr>
        <w:tc>
          <w:tcPr>
            <w:tcW w:w="1526" w:type="dxa"/>
            <w:shd w:val="clear" w:color="auto" w:fill="auto"/>
            <w:vAlign w:val="center"/>
          </w:tcPr>
          <w:p w:rsidR="003B0DC7" w:rsidRPr="00F351E4" w:rsidRDefault="003B0DC7" w:rsidP="003B0DC7">
            <w:pPr>
              <w:contextualSpacing/>
              <w:jc w:val="center"/>
              <w:rPr>
                <w:rFonts w:eastAsia="Calibri"/>
                <w:b/>
                <w:sz w:val="24"/>
                <w:szCs w:val="24"/>
              </w:rPr>
            </w:pPr>
            <w:r w:rsidRPr="00F351E4">
              <w:rPr>
                <w:rFonts w:eastAsia="Calibri"/>
                <w:b/>
                <w:sz w:val="24"/>
                <w:szCs w:val="24"/>
              </w:rPr>
              <w:t>ИТОГО</w:t>
            </w:r>
          </w:p>
        </w:tc>
        <w:tc>
          <w:tcPr>
            <w:tcW w:w="198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1560"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c>
          <w:tcPr>
            <w:tcW w:w="5244" w:type="dxa"/>
            <w:shd w:val="clear" w:color="auto" w:fill="auto"/>
            <w:vAlign w:val="center"/>
          </w:tcPr>
          <w:p w:rsidR="003B0DC7" w:rsidRPr="00F351E4" w:rsidRDefault="003B0DC7" w:rsidP="003B0DC7">
            <w:pPr>
              <w:widowControl/>
              <w:autoSpaceDE/>
              <w:autoSpaceDN/>
              <w:adjustRightInd/>
              <w:contextualSpacing/>
              <w:jc w:val="center"/>
              <w:rPr>
                <w:rFonts w:eastAsia="Calibri"/>
                <w:sz w:val="24"/>
                <w:szCs w:val="24"/>
                <w:lang w:eastAsia="en-US"/>
              </w:rPr>
            </w:pPr>
          </w:p>
        </w:tc>
      </w:tr>
    </w:tbl>
    <w:p w:rsidR="003076D4" w:rsidRPr="00F351E4" w:rsidRDefault="003076D4" w:rsidP="003B0DC7">
      <w:pPr>
        <w:tabs>
          <w:tab w:val="left" w:pos="0"/>
        </w:tabs>
        <w:autoSpaceDE/>
        <w:autoSpaceDN/>
        <w:adjustRightInd/>
        <w:ind w:hanging="567"/>
        <w:contextualSpacing/>
        <w:rPr>
          <w:rFonts w:eastAsia="Calibri"/>
          <w:sz w:val="26"/>
          <w:szCs w:val="26"/>
          <w:lang w:eastAsia="en-US"/>
        </w:rPr>
      </w:pPr>
    </w:p>
    <w:p w:rsidR="003B0DC7" w:rsidRPr="00F351E4" w:rsidRDefault="003B0DC7" w:rsidP="003B0DC7">
      <w:pPr>
        <w:tabs>
          <w:tab w:val="left" w:pos="0"/>
        </w:tabs>
        <w:autoSpaceDE/>
        <w:autoSpaceDN/>
        <w:adjustRightInd/>
        <w:ind w:hanging="567"/>
        <w:contextualSpacing/>
        <w:rPr>
          <w:rFonts w:eastAsia="Calibri"/>
          <w:sz w:val="26"/>
          <w:szCs w:val="26"/>
          <w:lang w:eastAsia="en-US"/>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F351E4" w:rsidRPr="00F351E4" w:rsidTr="00430C23">
        <w:trPr>
          <w:trHeight w:val="595"/>
        </w:trPr>
        <w:tc>
          <w:tcPr>
            <w:tcW w:w="5105" w:type="dxa"/>
            <w:gridSpan w:val="4"/>
            <w:vAlign w:val="center"/>
          </w:tcPr>
          <w:p w:rsidR="003B0DC7" w:rsidRPr="00F351E4" w:rsidRDefault="003B0DC7" w:rsidP="001F2425">
            <w:pPr>
              <w:contextualSpacing/>
              <w:jc w:val="center"/>
              <w:rPr>
                <w:b/>
                <w:sz w:val="24"/>
                <w:szCs w:val="24"/>
              </w:rPr>
            </w:pPr>
            <w:r w:rsidRPr="00F351E4">
              <w:rPr>
                <w:b/>
                <w:sz w:val="24"/>
                <w:szCs w:val="24"/>
              </w:rPr>
              <w:t>Сетевая организация</w:t>
            </w:r>
          </w:p>
        </w:tc>
        <w:tc>
          <w:tcPr>
            <w:tcW w:w="5102" w:type="dxa"/>
            <w:gridSpan w:val="5"/>
            <w:vAlign w:val="center"/>
          </w:tcPr>
          <w:p w:rsidR="003B0DC7" w:rsidRPr="00F351E4" w:rsidRDefault="003B0DC7" w:rsidP="001F2425">
            <w:pPr>
              <w:contextualSpacing/>
              <w:jc w:val="center"/>
              <w:rPr>
                <w:b/>
                <w:sz w:val="24"/>
                <w:szCs w:val="24"/>
              </w:rPr>
            </w:pPr>
            <w:r w:rsidRPr="00F351E4">
              <w:rPr>
                <w:b/>
                <w:sz w:val="24"/>
                <w:szCs w:val="24"/>
              </w:rPr>
              <w:t>Заявитель</w:t>
            </w:r>
          </w:p>
        </w:tc>
      </w:tr>
      <w:tr w:rsidR="00F351E4" w:rsidRPr="00F351E4" w:rsidTr="001F2425">
        <w:tblPrEx>
          <w:tblLook w:val="04A0" w:firstRow="1" w:lastRow="0" w:firstColumn="1" w:lastColumn="0" w:noHBand="0" w:noVBand="1"/>
        </w:tblPrEx>
        <w:trPr>
          <w:trHeight w:val="288"/>
        </w:trPr>
        <w:tc>
          <w:tcPr>
            <w:tcW w:w="5105" w:type="dxa"/>
            <w:gridSpan w:val="4"/>
            <w:vAlign w:val="bottom"/>
            <w:hideMark/>
          </w:tcPr>
          <w:p w:rsidR="003B0DC7" w:rsidRPr="00F351E4" w:rsidRDefault="003B0DC7" w:rsidP="001F2425">
            <w:pPr>
              <w:pStyle w:val="LA40808"/>
              <w:spacing w:before="0"/>
              <w:ind w:firstLine="0"/>
              <w:jc w:val="left"/>
              <w:rPr>
                <w:szCs w:val="24"/>
              </w:rPr>
            </w:pPr>
            <w:r w:rsidRPr="00F351E4">
              <w:rPr>
                <w:szCs w:val="24"/>
              </w:rPr>
              <w:fldChar w:fldCharType="begin"/>
            </w:r>
            <w:r w:rsidRPr="00F351E4">
              <w:rPr>
                <w:szCs w:val="24"/>
              </w:rPr>
              <w:instrText xml:space="preserve"> DOCVARIABLE  ДолжностьРуководителяСетОрг </w:instrText>
            </w:r>
            <w:r w:rsidRPr="00F351E4">
              <w:rPr>
                <w:szCs w:val="24"/>
              </w:rPr>
              <w:fldChar w:fldCharType="separate"/>
            </w:r>
            <w:r w:rsidRPr="00F351E4">
              <w:rPr>
                <w:szCs w:val="24"/>
              </w:rPr>
              <w:t>Должность</w:t>
            </w:r>
          </w:p>
          <w:p w:rsidR="003B0DC7" w:rsidRPr="00F351E4" w:rsidRDefault="003B0DC7" w:rsidP="00430C23">
            <w:pPr>
              <w:pStyle w:val="LA40808"/>
              <w:spacing w:before="0"/>
              <w:ind w:firstLine="0"/>
              <w:jc w:val="right"/>
              <w:rPr>
                <w:szCs w:val="24"/>
              </w:rPr>
            </w:pPr>
            <w:r w:rsidRPr="00F351E4">
              <w:rPr>
                <w:szCs w:val="24"/>
              </w:rPr>
              <w:fldChar w:fldCharType="end"/>
            </w:r>
            <w:r w:rsidR="00430C23" w:rsidRPr="00F351E4">
              <w:rPr>
                <w:rStyle w:val="a7"/>
                <w:szCs w:val="24"/>
              </w:rPr>
              <w:footnoteReference w:id="26"/>
            </w:r>
          </w:p>
        </w:tc>
        <w:tc>
          <w:tcPr>
            <w:tcW w:w="5102" w:type="dxa"/>
            <w:gridSpan w:val="5"/>
            <w:vAlign w:val="bottom"/>
            <w:hideMark/>
          </w:tcPr>
          <w:p w:rsidR="003B0DC7" w:rsidRPr="00F351E4" w:rsidRDefault="003B0DC7" w:rsidP="001F2425">
            <w:pPr>
              <w:tabs>
                <w:tab w:val="left" w:pos="0"/>
              </w:tabs>
              <w:rPr>
                <w:sz w:val="24"/>
                <w:szCs w:val="24"/>
              </w:rPr>
            </w:pPr>
            <w:r w:rsidRPr="00F351E4">
              <w:rPr>
                <w:sz w:val="24"/>
                <w:szCs w:val="24"/>
              </w:rPr>
              <w:t>Должность</w:t>
            </w:r>
          </w:p>
          <w:p w:rsidR="003B0DC7" w:rsidRPr="00F351E4" w:rsidRDefault="003B0DC7" w:rsidP="00430C23">
            <w:pPr>
              <w:tabs>
                <w:tab w:val="left" w:pos="0"/>
              </w:tabs>
              <w:jc w:val="right"/>
              <w:rPr>
                <w:sz w:val="24"/>
                <w:szCs w:val="24"/>
              </w:rPr>
            </w:pPr>
            <w:r w:rsidRPr="00F351E4">
              <w:rPr>
                <w:rStyle w:val="a7"/>
                <w:sz w:val="24"/>
                <w:szCs w:val="24"/>
              </w:rPr>
              <w:footnoteReference w:id="27"/>
            </w:r>
          </w:p>
        </w:tc>
      </w:tr>
      <w:tr w:rsidR="00F351E4" w:rsidRPr="00F351E4" w:rsidTr="001F2425">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rsidR="003B0DC7" w:rsidRPr="00F351E4" w:rsidRDefault="003B0DC7" w:rsidP="001F2425">
            <w:pPr>
              <w:pStyle w:val="LA40808"/>
              <w:spacing w:before="0"/>
              <w:ind w:firstLine="0"/>
              <w:jc w:val="center"/>
              <w:rPr>
                <w:sz w:val="14"/>
                <w:szCs w:val="14"/>
              </w:rPr>
            </w:pPr>
            <w:r w:rsidRPr="00F351E4">
              <w:rPr>
                <w:sz w:val="14"/>
                <w:szCs w:val="14"/>
                <w:lang w:val="en-US"/>
              </w:rPr>
              <w:t>(</w:t>
            </w:r>
            <w:proofErr w:type="spellStart"/>
            <w:r w:rsidRPr="00F351E4">
              <w:rPr>
                <w:sz w:val="14"/>
                <w:szCs w:val="14"/>
                <w:lang w:val="en-US"/>
              </w:rPr>
              <w:t>должность</w:t>
            </w:r>
            <w:proofErr w:type="spellEnd"/>
            <w:r w:rsidRPr="00F351E4">
              <w:rPr>
                <w:sz w:val="14"/>
                <w:szCs w:val="14"/>
                <w:lang w:val="en-US"/>
              </w:rPr>
              <w:t>)</w:t>
            </w:r>
          </w:p>
        </w:tc>
        <w:tc>
          <w:tcPr>
            <w:tcW w:w="283" w:type="dxa"/>
          </w:tcPr>
          <w:p w:rsidR="003B0DC7" w:rsidRPr="00F351E4" w:rsidRDefault="003B0DC7" w:rsidP="001F2425">
            <w:pPr>
              <w:pStyle w:val="LA40808"/>
              <w:spacing w:before="0"/>
              <w:ind w:firstLine="0"/>
              <w:jc w:val="center"/>
              <w:rPr>
                <w:sz w:val="14"/>
                <w:szCs w:val="14"/>
              </w:rPr>
            </w:pPr>
          </w:p>
        </w:tc>
        <w:tc>
          <w:tcPr>
            <w:tcW w:w="4822" w:type="dxa"/>
            <w:gridSpan w:val="3"/>
            <w:tcBorders>
              <w:top w:val="single" w:sz="4" w:space="0" w:color="auto"/>
            </w:tcBorders>
          </w:tcPr>
          <w:p w:rsidR="003B0DC7" w:rsidRPr="00F351E4" w:rsidRDefault="003B0DC7" w:rsidP="001F2425">
            <w:pPr>
              <w:pStyle w:val="3"/>
              <w:spacing w:after="0"/>
              <w:ind w:left="0"/>
              <w:jc w:val="center"/>
              <w:rPr>
                <w:sz w:val="14"/>
                <w:szCs w:val="14"/>
              </w:rPr>
            </w:pPr>
            <w:r w:rsidRPr="00F351E4">
              <w:rPr>
                <w:sz w:val="14"/>
                <w:szCs w:val="14"/>
              </w:rPr>
              <w:fldChar w:fldCharType="begin"/>
            </w:r>
            <w:r w:rsidRPr="00F351E4">
              <w:rPr>
                <w:sz w:val="14"/>
                <w:szCs w:val="14"/>
              </w:rPr>
              <w:instrText xml:space="preserve"> DOCVARIABLE  СтрДолжностьКонтрагента</w:instrText>
            </w:r>
            <w:r w:rsidRPr="00F351E4">
              <w:rPr>
                <w:sz w:val="14"/>
                <w:szCs w:val="14"/>
              </w:rPr>
              <w:fldChar w:fldCharType="separate"/>
            </w:r>
            <w:r w:rsidRPr="00F351E4">
              <w:rPr>
                <w:sz w:val="14"/>
                <w:szCs w:val="14"/>
              </w:rPr>
              <w:t>(должность)</w:t>
            </w:r>
            <w:r w:rsidRPr="00F351E4">
              <w:rPr>
                <w:sz w:val="14"/>
                <w:szCs w:val="14"/>
              </w:rPr>
              <w:fldChar w:fldCharType="end"/>
            </w:r>
          </w:p>
        </w:tc>
        <w:tc>
          <w:tcPr>
            <w:tcW w:w="236" w:type="dxa"/>
          </w:tcPr>
          <w:p w:rsidR="003B0DC7" w:rsidRPr="00F351E4" w:rsidRDefault="003B0DC7" w:rsidP="001F2425">
            <w:pPr>
              <w:pStyle w:val="3"/>
              <w:spacing w:after="0"/>
              <w:ind w:left="0"/>
              <w:jc w:val="center"/>
              <w:rPr>
                <w:sz w:val="14"/>
                <w:szCs w:val="14"/>
              </w:rPr>
            </w:pPr>
          </w:p>
        </w:tc>
      </w:tr>
      <w:tr w:rsidR="00F351E4" w:rsidRPr="00F351E4" w:rsidTr="001F2425">
        <w:tblPrEx>
          <w:tblLook w:val="04A0" w:firstRow="1" w:lastRow="0" w:firstColumn="1" w:lastColumn="0" w:noHBand="0" w:noVBand="1"/>
        </w:tblPrEx>
        <w:trPr>
          <w:trHeight w:val="288"/>
        </w:trPr>
        <w:tc>
          <w:tcPr>
            <w:tcW w:w="5105" w:type="dxa"/>
            <w:gridSpan w:val="4"/>
          </w:tcPr>
          <w:p w:rsidR="003B0DC7" w:rsidRPr="00F351E4" w:rsidRDefault="003B0DC7" w:rsidP="001F2425">
            <w:pPr>
              <w:pStyle w:val="LA40808"/>
              <w:spacing w:before="0"/>
              <w:ind w:firstLine="0"/>
              <w:jc w:val="right"/>
              <w:rPr>
                <w:szCs w:val="24"/>
              </w:rPr>
            </w:pPr>
          </w:p>
        </w:tc>
        <w:tc>
          <w:tcPr>
            <w:tcW w:w="5102" w:type="dxa"/>
            <w:gridSpan w:val="5"/>
          </w:tcPr>
          <w:p w:rsidR="003B0DC7" w:rsidRPr="00F351E4" w:rsidRDefault="003B0DC7" w:rsidP="001F2425">
            <w:pPr>
              <w:pStyle w:val="3"/>
              <w:spacing w:after="0"/>
              <w:ind w:left="0"/>
              <w:jc w:val="right"/>
              <w:rPr>
                <w:sz w:val="24"/>
                <w:szCs w:val="24"/>
              </w:rPr>
            </w:pPr>
          </w:p>
        </w:tc>
      </w:tr>
      <w:tr w:rsidR="00F351E4" w:rsidRPr="00F351E4" w:rsidTr="001F2425">
        <w:tblPrEx>
          <w:tblLook w:val="04A0" w:firstRow="1" w:lastRow="0" w:firstColumn="1" w:lastColumn="0" w:noHBand="0" w:noVBand="1"/>
        </w:tblPrEx>
        <w:trPr>
          <w:gridAfter w:val="1"/>
          <w:wAfter w:w="44" w:type="dxa"/>
          <w:trHeight w:val="288"/>
        </w:trPr>
        <w:tc>
          <w:tcPr>
            <w:tcW w:w="4822" w:type="dxa"/>
            <w:gridSpan w:val="3"/>
            <w:vAlign w:val="bottom"/>
            <w:hideMark/>
          </w:tcPr>
          <w:p w:rsidR="003B0DC7" w:rsidRPr="00F351E4" w:rsidRDefault="003B0DC7" w:rsidP="001F2425">
            <w:pPr>
              <w:pStyle w:val="LA40808"/>
              <w:spacing w:before="0"/>
              <w:ind w:firstLine="0"/>
              <w:jc w:val="right"/>
              <w:rPr>
                <w:szCs w:val="24"/>
              </w:rPr>
            </w:pPr>
            <w:r w:rsidRPr="00F351E4">
              <w:rPr>
                <w:szCs w:val="24"/>
              </w:rPr>
              <w:t>И.О. Фамилия</w:t>
            </w:r>
          </w:p>
        </w:tc>
        <w:tc>
          <w:tcPr>
            <w:tcW w:w="283" w:type="dxa"/>
            <w:vAlign w:val="bottom"/>
          </w:tcPr>
          <w:p w:rsidR="003B0DC7" w:rsidRPr="00F351E4" w:rsidRDefault="003B0DC7" w:rsidP="001F2425">
            <w:pPr>
              <w:pStyle w:val="LA40808"/>
              <w:spacing w:before="0"/>
              <w:ind w:firstLine="0"/>
              <w:jc w:val="right"/>
              <w:rPr>
                <w:szCs w:val="24"/>
              </w:rPr>
            </w:pPr>
          </w:p>
        </w:tc>
        <w:tc>
          <w:tcPr>
            <w:tcW w:w="4822" w:type="dxa"/>
            <w:gridSpan w:val="3"/>
            <w:vAlign w:val="bottom"/>
            <w:hideMark/>
          </w:tcPr>
          <w:p w:rsidR="003B0DC7" w:rsidRPr="00F351E4" w:rsidRDefault="003B0DC7" w:rsidP="001F2425">
            <w:pPr>
              <w:pStyle w:val="3"/>
              <w:spacing w:after="0"/>
              <w:ind w:left="0"/>
              <w:jc w:val="right"/>
              <w:rPr>
                <w:sz w:val="24"/>
                <w:szCs w:val="24"/>
              </w:rPr>
            </w:pPr>
            <w:r w:rsidRPr="00F351E4">
              <w:rPr>
                <w:sz w:val="24"/>
                <w:szCs w:val="24"/>
              </w:rPr>
              <w:t>И.О. Фамилия</w:t>
            </w:r>
          </w:p>
        </w:tc>
        <w:tc>
          <w:tcPr>
            <w:tcW w:w="236" w:type="dxa"/>
            <w:vAlign w:val="bottom"/>
          </w:tcPr>
          <w:p w:rsidR="003B0DC7" w:rsidRPr="00F351E4" w:rsidRDefault="003B0DC7" w:rsidP="001F2425">
            <w:pPr>
              <w:pStyle w:val="3"/>
              <w:spacing w:after="0"/>
              <w:ind w:left="0"/>
              <w:jc w:val="right"/>
              <w:rPr>
                <w:sz w:val="24"/>
                <w:szCs w:val="24"/>
              </w:rPr>
            </w:pPr>
          </w:p>
        </w:tc>
      </w:tr>
      <w:tr w:rsidR="00F351E4" w:rsidRPr="00F351E4" w:rsidTr="001F2425">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rsidR="003B0DC7" w:rsidRPr="00F351E4" w:rsidRDefault="003B0DC7" w:rsidP="001F2425">
            <w:pPr>
              <w:tabs>
                <w:tab w:val="left" w:pos="0"/>
              </w:tabs>
              <w:jc w:val="center"/>
              <w:rPr>
                <w:spacing w:val="-2"/>
                <w:sz w:val="14"/>
                <w:szCs w:val="14"/>
              </w:rPr>
            </w:pPr>
            <w:r w:rsidRPr="00F351E4">
              <w:rPr>
                <w:sz w:val="14"/>
                <w:szCs w:val="14"/>
              </w:rPr>
              <w:t>(подпись)</w:t>
            </w:r>
          </w:p>
        </w:tc>
        <w:tc>
          <w:tcPr>
            <w:tcW w:w="283" w:type="dxa"/>
          </w:tcPr>
          <w:p w:rsidR="003B0DC7" w:rsidRPr="00F351E4" w:rsidRDefault="003B0DC7" w:rsidP="001F2425">
            <w:pPr>
              <w:tabs>
                <w:tab w:val="left" w:pos="0"/>
              </w:tabs>
              <w:jc w:val="center"/>
              <w:rPr>
                <w:spacing w:val="-2"/>
                <w:sz w:val="14"/>
                <w:szCs w:val="14"/>
              </w:rPr>
            </w:pPr>
          </w:p>
        </w:tc>
        <w:tc>
          <w:tcPr>
            <w:tcW w:w="2406" w:type="dxa"/>
            <w:tcBorders>
              <w:top w:val="single" w:sz="4" w:space="0" w:color="auto"/>
            </w:tcBorders>
            <w:hideMark/>
          </w:tcPr>
          <w:p w:rsidR="003B0DC7" w:rsidRPr="00F351E4" w:rsidRDefault="003B0DC7" w:rsidP="001F2425">
            <w:pPr>
              <w:tabs>
                <w:tab w:val="left" w:pos="0"/>
              </w:tabs>
              <w:jc w:val="center"/>
              <w:rPr>
                <w:spacing w:val="-2"/>
                <w:sz w:val="14"/>
                <w:szCs w:val="14"/>
              </w:rPr>
            </w:pPr>
            <w:r w:rsidRPr="00F351E4">
              <w:rPr>
                <w:sz w:val="14"/>
                <w:szCs w:val="14"/>
              </w:rPr>
              <w:t>(расшифровка)</w:t>
            </w:r>
          </w:p>
        </w:tc>
        <w:tc>
          <w:tcPr>
            <w:tcW w:w="283" w:type="dxa"/>
          </w:tcPr>
          <w:p w:rsidR="003B0DC7" w:rsidRPr="00F351E4" w:rsidRDefault="003B0DC7" w:rsidP="001F2425">
            <w:pPr>
              <w:tabs>
                <w:tab w:val="left" w:pos="0"/>
              </w:tabs>
              <w:jc w:val="center"/>
              <w:rPr>
                <w:spacing w:val="-2"/>
                <w:sz w:val="14"/>
                <w:szCs w:val="14"/>
              </w:rPr>
            </w:pPr>
          </w:p>
        </w:tc>
        <w:tc>
          <w:tcPr>
            <w:tcW w:w="2133" w:type="dxa"/>
            <w:tcBorders>
              <w:top w:val="single" w:sz="4" w:space="0" w:color="auto"/>
            </w:tcBorders>
            <w:hideMark/>
          </w:tcPr>
          <w:p w:rsidR="003B0DC7" w:rsidRPr="00F351E4" w:rsidRDefault="003B0DC7" w:rsidP="001F2425">
            <w:pPr>
              <w:tabs>
                <w:tab w:val="left" w:pos="0"/>
              </w:tabs>
              <w:jc w:val="center"/>
              <w:rPr>
                <w:spacing w:val="-2"/>
                <w:sz w:val="14"/>
                <w:szCs w:val="14"/>
              </w:rPr>
            </w:pPr>
            <w:r w:rsidRPr="00F351E4">
              <w:rPr>
                <w:sz w:val="14"/>
                <w:szCs w:val="14"/>
              </w:rPr>
              <w:t>(подпись)</w:t>
            </w:r>
          </w:p>
        </w:tc>
        <w:tc>
          <w:tcPr>
            <w:tcW w:w="283" w:type="dxa"/>
          </w:tcPr>
          <w:p w:rsidR="003B0DC7" w:rsidRPr="00F351E4" w:rsidRDefault="003B0DC7" w:rsidP="001F2425">
            <w:pPr>
              <w:tabs>
                <w:tab w:val="left" w:pos="0"/>
              </w:tabs>
              <w:jc w:val="center"/>
              <w:rPr>
                <w:spacing w:val="-2"/>
                <w:sz w:val="14"/>
                <w:szCs w:val="14"/>
              </w:rPr>
            </w:pPr>
          </w:p>
        </w:tc>
        <w:tc>
          <w:tcPr>
            <w:tcW w:w="2406" w:type="dxa"/>
            <w:tcBorders>
              <w:top w:val="single" w:sz="4" w:space="0" w:color="auto"/>
            </w:tcBorders>
            <w:hideMark/>
          </w:tcPr>
          <w:p w:rsidR="003B0DC7" w:rsidRPr="00F351E4" w:rsidRDefault="003B0DC7" w:rsidP="001F2425">
            <w:pPr>
              <w:tabs>
                <w:tab w:val="left" w:pos="0"/>
              </w:tabs>
              <w:jc w:val="center"/>
              <w:rPr>
                <w:spacing w:val="-2"/>
                <w:sz w:val="14"/>
                <w:szCs w:val="14"/>
              </w:rPr>
            </w:pPr>
            <w:r w:rsidRPr="00F351E4">
              <w:rPr>
                <w:sz w:val="14"/>
                <w:szCs w:val="14"/>
              </w:rPr>
              <w:t>(расшифровка)</w:t>
            </w:r>
          </w:p>
        </w:tc>
        <w:tc>
          <w:tcPr>
            <w:tcW w:w="236" w:type="dxa"/>
          </w:tcPr>
          <w:p w:rsidR="003B0DC7" w:rsidRPr="00F351E4" w:rsidRDefault="003B0DC7" w:rsidP="001F2425">
            <w:pPr>
              <w:tabs>
                <w:tab w:val="left" w:pos="0"/>
              </w:tabs>
              <w:jc w:val="center"/>
              <w:rPr>
                <w:spacing w:val="-2"/>
                <w:sz w:val="14"/>
                <w:szCs w:val="14"/>
              </w:rPr>
            </w:pPr>
          </w:p>
        </w:tc>
      </w:tr>
      <w:tr w:rsidR="00F351E4" w:rsidRPr="00F351E4" w:rsidTr="001F2425">
        <w:tblPrEx>
          <w:tblLook w:val="04A0" w:firstRow="1" w:lastRow="0" w:firstColumn="1" w:lastColumn="0" w:noHBand="0" w:noVBand="1"/>
        </w:tblPrEx>
        <w:trPr>
          <w:trHeight w:val="288"/>
        </w:trPr>
        <w:tc>
          <w:tcPr>
            <w:tcW w:w="5105" w:type="dxa"/>
            <w:gridSpan w:val="4"/>
            <w:hideMark/>
          </w:tcPr>
          <w:p w:rsidR="003B0DC7" w:rsidRPr="00F351E4" w:rsidRDefault="00EC483C" w:rsidP="00EC483C">
            <w:pPr>
              <w:pStyle w:val="aa"/>
              <w:spacing w:after="0"/>
              <w:rPr>
                <w:sz w:val="24"/>
                <w:szCs w:val="24"/>
              </w:rPr>
            </w:pPr>
            <w:r w:rsidRPr="00F351E4">
              <w:rPr>
                <w:sz w:val="24"/>
                <w:szCs w:val="24"/>
              </w:rPr>
              <w:t>«</w:t>
            </w:r>
            <w:r w:rsidR="003B0DC7" w:rsidRPr="00F351E4">
              <w:rPr>
                <w:sz w:val="24"/>
                <w:szCs w:val="24"/>
              </w:rPr>
              <w:t>____</w:t>
            </w:r>
            <w:r w:rsidRPr="00F351E4">
              <w:rPr>
                <w:sz w:val="24"/>
                <w:szCs w:val="24"/>
              </w:rPr>
              <w:t>»</w:t>
            </w:r>
            <w:r w:rsidR="003B0DC7" w:rsidRPr="00F351E4">
              <w:rPr>
                <w:sz w:val="24"/>
                <w:szCs w:val="24"/>
              </w:rPr>
              <w:t xml:space="preserve"> _________________ 20___ г.</w:t>
            </w:r>
          </w:p>
        </w:tc>
        <w:tc>
          <w:tcPr>
            <w:tcW w:w="5102" w:type="dxa"/>
            <w:gridSpan w:val="5"/>
            <w:hideMark/>
          </w:tcPr>
          <w:p w:rsidR="003B0DC7" w:rsidRPr="00F351E4" w:rsidRDefault="00EC483C" w:rsidP="00EC483C">
            <w:pPr>
              <w:tabs>
                <w:tab w:val="left" w:pos="0"/>
              </w:tabs>
              <w:rPr>
                <w:spacing w:val="-2"/>
                <w:sz w:val="24"/>
                <w:szCs w:val="24"/>
              </w:rPr>
            </w:pPr>
            <w:r w:rsidRPr="00F351E4">
              <w:rPr>
                <w:sz w:val="24"/>
                <w:szCs w:val="24"/>
              </w:rPr>
              <w:t>«</w:t>
            </w:r>
            <w:r w:rsidR="003B0DC7" w:rsidRPr="00F351E4">
              <w:rPr>
                <w:sz w:val="24"/>
                <w:szCs w:val="24"/>
              </w:rPr>
              <w:t>____</w:t>
            </w:r>
            <w:r w:rsidRPr="00F351E4">
              <w:rPr>
                <w:sz w:val="24"/>
                <w:szCs w:val="24"/>
              </w:rPr>
              <w:t>»</w:t>
            </w:r>
            <w:r w:rsidR="003B0DC7" w:rsidRPr="00F351E4">
              <w:rPr>
                <w:sz w:val="24"/>
                <w:szCs w:val="24"/>
              </w:rPr>
              <w:t xml:space="preserve"> _________________ 20___ г.</w:t>
            </w:r>
          </w:p>
        </w:tc>
      </w:tr>
      <w:tr w:rsidR="00F351E4" w:rsidRPr="00F351E4" w:rsidTr="001F2425">
        <w:tblPrEx>
          <w:tblLook w:val="04A0" w:firstRow="1" w:lastRow="0" w:firstColumn="1" w:lastColumn="0" w:noHBand="0" w:noVBand="1"/>
        </w:tblPrEx>
        <w:trPr>
          <w:trHeight w:val="288"/>
        </w:trPr>
        <w:tc>
          <w:tcPr>
            <w:tcW w:w="5105" w:type="dxa"/>
            <w:gridSpan w:val="4"/>
            <w:hideMark/>
          </w:tcPr>
          <w:p w:rsidR="003B0DC7" w:rsidRPr="00F351E4" w:rsidRDefault="003B0DC7" w:rsidP="001F2425">
            <w:pPr>
              <w:pStyle w:val="aa"/>
              <w:spacing w:after="0"/>
              <w:rPr>
                <w:sz w:val="14"/>
                <w:szCs w:val="14"/>
              </w:rPr>
            </w:pPr>
            <w:r w:rsidRPr="00F351E4">
              <w:rPr>
                <w:sz w:val="14"/>
                <w:szCs w:val="14"/>
              </w:rPr>
              <w:t>М.П.</w:t>
            </w:r>
          </w:p>
        </w:tc>
        <w:tc>
          <w:tcPr>
            <w:tcW w:w="5102" w:type="dxa"/>
            <w:gridSpan w:val="5"/>
            <w:hideMark/>
          </w:tcPr>
          <w:p w:rsidR="003B0DC7" w:rsidRPr="00F351E4" w:rsidRDefault="003B0DC7" w:rsidP="001F2425">
            <w:pPr>
              <w:tabs>
                <w:tab w:val="left" w:pos="0"/>
              </w:tabs>
              <w:rPr>
                <w:sz w:val="14"/>
                <w:szCs w:val="14"/>
              </w:rPr>
            </w:pPr>
            <w:r w:rsidRPr="00F351E4">
              <w:rPr>
                <w:sz w:val="14"/>
                <w:szCs w:val="14"/>
              </w:rPr>
              <w:t>М.П.</w:t>
            </w:r>
          </w:p>
        </w:tc>
      </w:tr>
    </w:tbl>
    <w:p w:rsidR="003B0DC7" w:rsidRPr="00F351E4" w:rsidRDefault="003B0DC7" w:rsidP="003B0DC7">
      <w:pPr>
        <w:tabs>
          <w:tab w:val="left" w:pos="0"/>
        </w:tabs>
        <w:autoSpaceDE/>
        <w:autoSpaceDN/>
        <w:adjustRightInd/>
        <w:ind w:hanging="567"/>
        <w:contextualSpacing/>
        <w:rPr>
          <w:b/>
          <w:caps/>
          <w:sz w:val="24"/>
          <w:szCs w:val="24"/>
        </w:rPr>
      </w:pPr>
    </w:p>
    <w:p w:rsidR="003076D4" w:rsidRPr="00F351E4" w:rsidRDefault="003076D4" w:rsidP="003076D4">
      <w:pPr>
        <w:widowControl/>
        <w:autoSpaceDE/>
        <w:autoSpaceDN/>
        <w:adjustRightInd/>
        <w:spacing w:after="160"/>
        <w:contextualSpacing/>
        <w:rPr>
          <w:rFonts w:eastAsiaTheme="minorHAnsi"/>
          <w:sz w:val="22"/>
          <w:szCs w:val="22"/>
          <w:lang w:eastAsia="en-US"/>
        </w:rPr>
      </w:pPr>
    </w:p>
    <w:p w:rsidR="003076D4" w:rsidRPr="00F351E4" w:rsidRDefault="003076D4" w:rsidP="003076D4">
      <w:pPr>
        <w:widowControl/>
        <w:autoSpaceDE/>
        <w:autoSpaceDN/>
        <w:adjustRightInd/>
        <w:spacing w:after="160"/>
        <w:contextualSpacing/>
        <w:rPr>
          <w:rFonts w:eastAsiaTheme="minorHAnsi"/>
          <w:sz w:val="22"/>
          <w:szCs w:val="22"/>
          <w:lang w:eastAsia="en-US"/>
        </w:rPr>
      </w:pPr>
    </w:p>
    <w:p w:rsidR="00752807" w:rsidRPr="00F351E4" w:rsidRDefault="00752807"/>
    <w:sectPr w:rsidR="00752807" w:rsidRPr="00F351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16" w:rsidRDefault="00A47B16" w:rsidP="003076D4">
      <w:r>
        <w:separator/>
      </w:r>
    </w:p>
  </w:endnote>
  <w:endnote w:type="continuationSeparator" w:id="0">
    <w:p w:rsidR="00A47B16" w:rsidRDefault="00A47B16" w:rsidP="0030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16" w:rsidRDefault="00A47B16" w:rsidP="003076D4">
      <w:r>
        <w:separator/>
      </w:r>
    </w:p>
  </w:footnote>
  <w:footnote w:type="continuationSeparator" w:id="0">
    <w:p w:rsidR="00A47B16" w:rsidRDefault="00A47B16" w:rsidP="003076D4">
      <w:r>
        <w:continuationSeparator/>
      </w:r>
    </w:p>
  </w:footnote>
  <w:footnote w:id="1">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Указывается наименование населенного пункта по месту нахождения соответствующего филиала</w:t>
      </w:r>
      <w:r w:rsidR="00BC0817" w:rsidRPr="00F351E4">
        <w:rPr>
          <w:sz w:val="16"/>
          <w:szCs w:val="16"/>
        </w:rPr>
        <w:t>/ ИА</w:t>
      </w:r>
      <w:r w:rsidRPr="00F351E4">
        <w:rPr>
          <w:sz w:val="16"/>
          <w:szCs w:val="16"/>
        </w:rPr>
        <w:t xml:space="preserve"> ПАО «</w:t>
      </w:r>
      <w:r w:rsidR="00AC770E" w:rsidRPr="00F351E4">
        <w:rPr>
          <w:sz w:val="16"/>
          <w:szCs w:val="16"/>
        </w:rPr>
        <w:t>Россети</w:t>
      </w:r>
      <w:r w:rsidRPr="00F351E4">
        <w:rPr>
          <w:sz w:val="16"/>
          <w:szCs w:val="16"/>
        </w:rPr>
        <w:t xml:space="preserve"> Северо-Запад»</w:t>
      </w:r>
      <w:r w:rsidR="00961D86" w:rsidRPr="00F351E4">
        <w:rPr>
          <w:sz w:val="16"/>
          <w:szCs w:val="16"/>
        </w:rPr>
        <w:t>.</w:t>
      </w:r>
    </w:p>
  </w:footnote>
  <w:footnote w:id="2">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w:t>
      </w:r>
      <w:r w:rsidR="00B13326" w:rsidRPr="00F351E4">
        <w:rPr>
          <w:sz w:val="16"/>
          <w:szCs w:val="16"/>
        </w:rPr>
        <w:t>Указывается фактическая дата заключения (дата поступления подписанного Заявителем экземпляра в Сетевую организацию) Договора</w:t>
      </w:r>
      <w:r w:rsidR="00961D86" w:rsidRPr="00F351E4">
        <w:rPr>
          <w:sz w:val="16"/>
          <w:szCs w:val="16"/>
        </w:rPr>
        <w:t>.</w:t>
      </w:r>
    </w:p>
  </w:footnote>
  <w:footnote w:id="3">
    <w:p w:rsidR="00961D86" w:rsidRPr="00F351E4" w:rsidRDefault="00961D86" w:rsidP="00961D86">
      <w:pPr>
        <w:pStyle w:val="a9"/>
        <w:contextualSpacing/>
        <w:jc w:val="both"/>
        <w:rPr>
          <w:rFonts w:ascii="Times New Roman" w:hAnsi="Times New Roman"/>
          <w:sz w:val="16"/>
          <w:szCs w:val="16"/>
        </w:rPr>
      </w:pPr>
      <w:r w:rsidRPr="00F351E4">
        <w:rPr>
          <w:rStyle w:val="a7"/>
          <w:rFonts w:ascii="Times New Roman" w:hAnsi="Times New Roman"/>
          <w:sz w:val="16"/>
          <w:szCs w:val="16"/>
        </w:rPr>
        <w:footnoteRef/>
      </w:r>
      <w:r w:rsidRPr="00F351E4">
        <w:rPr>
          <w:rFonts w:ascii="Times New Roman" w:hAnsi="Times New Roman"/>
          <w:sz w:val="16"/>
          <w:szCs w:val="16"/>
        </w:rPr>
        <w:t xml:space="preserve"> Указываются сведения о должностном лице, которое подписывает договор от имени ПАО «Россети Северо-Запад».</w:t>
      </w:r>
    </w:p>
  </w:footnote>
  <w:footnote w:id="4">
    <w:p w:rsidR="00D707A5" w:rsidRPr="00F351E4" w:rsidRDefault="00D707A5" w:rsidP="00D707A5">
      <w:pPr>
        <w:pStyle w:val="a9"/>
        <w:contextualSpacing/>
        <w:jc w:val="both"/>
        <w:rPr>
          <w:rFonts w:ascii="Times New Roman" w:hAnsi="Times New Roman"/>
          <w:sz w:val="16"/>
          <w:szCs w:val="16"/>
        </w:rPr>
      </w:pPr>
      <w:r w:rsidRPr="00F351E4">
        <w:rPr>
          <w:rStyle w:val="a7"/>
          <w:rFonts w:ascii="Times New Roman" w:hAnsi="Times New Roman"/>
          <w:sz w:val="16"/>
          <w:szCs w:val="16"/>
        </w:rPr>
        <w:footnoteRef/>
      </w:r>
      <w:r w:rsidRPr="00F351E4">
        <w:rPr>
          <w:rFonts w:ascii="Times New Roman" w:hAnsi="Times New Roman"/>
          <w:sz w:val="16"/>
          <w:szCs w:val="16"/>
        </w:rPr>
        <w:t xml:space="preserve"> Указываются реквизиты доверенности должностного лица, которое подписывает договор от имени ПАО «Россети Северо-Запад».</w:t>
      </w:r>
    </w:p>
  </w:footnote>
  <w:footnote w:id="5">
    <w:p w:rsidR="00AC770E" w:rsidRPr="00F351E4" w:rsidRDefault="00AC770E" w:rsidP="00AC770E">
      <w:pPr>
        <w:pStyle w:val="a5"/>
        <w:contextualSpacing/>
        <w:jc w:val="both"/>
        <w:rPr>
          <w:sz w:val="16"/>
          <w:szCs w:val="16"/>
        </w:rPr>
      </w:pPr>
      <w:r w:rsidRPr="00F351E4">
        <w:rPr>
          <w:rStyle w:val="a7"/>
          <w:sz w:val="16"/>
          <w:szCs w:val="16"/>
        </w:rPr>
        <w:footnoteRef/>
      </w:r>
      <w:r w:rsidRPr="00F351E4">
        <w:rPr>
          <w:sz w:val="16"/>
          <w:szCs w:val="16"/>
        </w:rPr>
        <w:t xml:space="preserve"> Указывается полное и краткое наименование Заявителя.</w:t>
      </w:r>
    </w:p>
  </w:footnote>
  <w:footnote w:id="6">
    <w:p w:rsidR="004F6A4E" w:rsidRPr="00F351E4" w:rsidRDefault="004F6A4E" w:rsidP="004F6A4E">
      <w:pPr>
        <w:pStyle w:val="a5"/>
        <w:contextualSpacing/>
        <w:jc w:val="both"/>
        <w:rPr>
          <w:sz w:val="16"/>
          <w:szCs w:val="16"/>
        </w:rPr>
      </w:pPr>
      <w:r w:rsidRPr="00F351E4">
        <w:rPr>
          <w:rStyle w:val="a7"/>
          <w:sz w:val="16"/>
          <w:szCs w:val="16"/>
        </w:rPr>
        <w:footnoteRef/>
      </w:r>
      <w:r w:rsidRPr="00F351E4">
        <w:rPr>
          <w:sz w:val="16"/>
          <w:szCs w:val="16"/>
        </w:rPr>
        <w:t xml:space="preserve"> Абзац указывается в случае, если на стороне Заявителя выступает юридическое лицо.</w:t>
      </w:r>
    </w:p>
  </w:footnote>
  <w:footnote w:id="7">
    <w:p w:rsidR="00B13326" w:rsidRPr="00F351E4" w:rsidRDefault="00B13326" w:rsidP="00F351E4">
      <w:pPr>
        <w:pStyle w:val="a5"/>
        <w:tabs>
          <w:tab w:val="left" w:pos="7724"/>
        </w:tabs>
        <w:contextualSpacing/>
        <w:jc w:val="both"/>
        <w:rPr>
          <w:sz w:val="16"/>
          <w:szCs w:val="16"/>
        </w:rPr>
      </w:pPr>
      <w:r w:rsidRPr="00F351E4">
        <w:rPr>
          <w:rStyle w:val="a7"/>
          <w:sz w:val="16"/>
          <w:szCs w:val="16"/>
        </w:rPr>
        <w:footnoteRef/>
      </w:r>
      <w:r w:rsidRPr="00F351E4">
        <w:rPr>
          <w:sz w:val="16"/>
          <w:szCs w:val="16"/>
        </w:rPr>
        <w:t xml:space="preserve"> Указывается только для индивидуального предпринимателя</w:t>
      </w:r>
      <w:r w:rsidR="00BE5B17" w:rsidRPr="00F351E4">
        <w:rPr>
          <w:sz w:val="16"/>
          <w:szCs w:val="16"/>
        </w:rPr>
        <w:t>.</w:t>
      </w:r>
      <w:r w:rsidR="00F351E4" w:rsidRPr="00F351E4">
        <w:rPr>
          <w:sz w:val="16"/>
          <w:szCs w:val="16"/>
        </w:rPr>
        <w:tab/>
      </w:r>
    </w:p>
  </w:footnote>
  <w:footnote w:id="8">
    <w:p w:rsidR="004F6A4E" w:rsidRPr="00F351E4" w:rsidRDefault="004F6A4E" w:rsidP="004F6A4E">
      <w:pPr>
        <w:pStyle w:val="a5"/>
        <w:contextualSpacing/>
        <w:jc w:val="both"/>
        <w:rPr>
          <w:sz w:val="16"/>
          <w:szCs w:val="16"/>
        </w:rPr>
      </w:pPr>
      <w:r w:rsidRPr="00F351E4">
        <w:rPr>
          <w:rStyle w:val="a7"/>
          <w:sz w:val="16"/>
          <w:szCs w:val="16"/>
        </w:rPr>
        <w:footnoteRef/>
      </w:r>
      <w:r w:rsidRPr="00F351E4">
        <w:rPr>
          <w:sz w:val="16"/>
          <w:szCs w:val="16"/>
        </w:rPr>
        <w:t xml:space="preserve"> Абзац указывается в случае, если на стороне Заявителя выступает физическое лицо или индивидуальный предприниматель.</w:t>
      </w:r>
    </w:p>
  </w:footnote>
  <w:footnote w:id="9">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Выбрать требуемое</w:t>
      </w:r>
      <w:r w:rsidR="00BE5B17" w:rsidRPr="00F351E4">
        <w:rPr>
          <w:sz w:val="16"/>
          <w:szCs w:val="16"/>
        </w:rPr>
        <w:t>.</w:t>
      </w:r>
    </w:p>
  </w:footnote>
  <w:footnote w:id="10">
    <w:p w:rsidR="007047CC" w:rsidRPr="00F351E4" w:rsidRDefault="007047CC" w:rsidP="007047CC">
      <w:pPr>
        <w:pStyle w:val="a9"/>
        <w:contextualSpacing/>
        <w:jc w:val="both"/>
        <w:rPr>
          <w:rFonts w:ascii="Times New Roman" w:hAnsi="Times New Roman"/>
          <w:sz w:val="16"/>
          <w:szCs w:val="16"/>
        </w:rPr>
      </w:pPr>
      <w:r w:rsidRPr="00F351E4">
        <w:rPr>
          <w:rStyle w:val="a7"/>
          <w:rFonts w:ascii="Times New Roman" w:hAnsi="Times New Roman"/>
          <w:sz w:val="16"/>
          <w:szCs w:val="16"/>
        </w:rPr>
        <w:footnoteRef/>
      </w:r>
      <w:r w:rsidRPr="00F351E4">
        <w:rPr>
          <w:rFonts w:ascii="Times New Roman" w:hAnsi="Times New Roman"/>
          <w:sz w:val="16"/>
          <w:szCs w:val="16"/>
        </w:rPr>
        <w:t xml:space="preserve"> Указать наименование </w:t>
      </w:r>
      <w:r w:rsidR="00F1452A" w:rsidRPr="00F351E4">
        <w:rPr>
          <w:rFonts w:ascii="Times New Roman" w:hAnsi="Times New Roman"/>
          <w:sz w:val="16"/>
          <w:szCs w:val="16"/>
        </w:rPr>
        <w:t>энергопринимающих устройств</w:t>
      </w:r>
      <w:r w:rsidR="00BE5B17" w:rsidRPr="00F351E4">
        <w:rPr>
          <w:rFonts w:ascii="Times New Roman" w:hAnsi="Times New Roman"/>
          <w:sz w:val="16"/>
          <w:szCs w:val="16"/>
        </w:rPr>
        <w:t>.</w:t>
      </w:r>
    </w:p>
  </w:footnote>
  <w:footnote w:id="11">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Если в заявке указано поэтапное осуществление присоединения энергопринимающих устройств к электрически</w:t>
      </w:r>
      <w:r w:rsidR="00A92ADB" w:rsidRPr="00F351E4">
        <w:rPr>
          <w:sz w:val="16"/>
          <w:szCs w:val="16"/>
        </w:rPr>
        <w:t>м</w:t>
      </w:r>
      <w:r w:rsidRPr="00F351E4">
        <w:rPr>
          <w:sz w:val="16"/>
          <w:szCs w:val="16"/>
        </w:rPr>
        <w:t xml:space="preserve"> сетям, то характеристики технологического присоединения указываются в соответствии с приведенными в заявке этапами</w:t>
      </w:r>
      <w:r w:rsidR="00BE5B17" w:rsidRPr="00F351E4">
        <w:rPr>
          <w:sz w:val="16"/>
          <w:szCs w:val="16"/>
        </w:rPr>
        <w:t>.</w:t>
      </w:r>
    </w:p>
  </w:footnote>
  <w:footnote w:id="12">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Ниже 35 кВ</w:t>
      </w:r>
      <w:r w:rsidR="00BE5B17" w:rsidRPr="00F351E4">
        <w:rPr>
          <w:sz w:val="16"/>
          <w:szCs w:val="16"/>
        </w:rPr>
        <w:t>.</w:t>
      </w:r>
    </w:p>
  </w:footnote>
  <w:footnote w:id="13">
    <w:p w:rsidR="003076D4" w:rsidRPr="00F351E4" w:rsidRDefault="003076D4" w:rsidP="006E2913">
      <w:pPr>
        <w:contextualSpacing/>
        <w:jc w:val="both"/>
        <w:rPr>
          <w:sz w:val="16"/>
          <w:szCs w:val="16"/>
        </w:rPr>
      </w:pPr>
      <w:r w:rsidRPr="00F351E4">
        <w:rPr>
          <w:rStyle w:val="a7"/>
          <w:sz w:val="16"/>
          <w:szCs w:val="16"/>
        </w:rPr>
        <w:footnoteRef/>
      </w:r>
      <w:r w:rsidRPr="00F351E4">
        <w:rPr>
          <w:sz w:val="16"/>
          <w:szCs w:val="16"/>
        </w:rPr>
        <w:t xml:space="preserve"> Указывается наименование </w:t>
      </w:r>
      <w:r w:rsidR="003350F7" w:rsidRPr="00F351E4">
        <w:rPr>
          <w:sz w:val="16"/>
          <w:szCs w:val="16"/>
        </w:rPr>
        <w:t>объекта</w:t>
      </w:r>
      <w:r w:rsidRPr="00F351E4">
        <w:rPr>
          <w:sz w:val="16"/>
          <w:szCs w:val="16"/>
        </w:rPr>
        <w:t>, присоединяемого по временной схеме электроснабжения.</w:t>
      </w:r>
    </w:p>
  </w:footnote>
  <w:footnote w:id="14">
    <w:p w:rsidR="003076D4" w:rsidRPr="00F351E4" w:rsidRDefault="003076D4" w:rsidP="006E2913">
      <w:pPr>
        <w:pStyle w:val="a5"/>
        <w:contextualSpacing/>
        <w:jc w:val="both"/>
        <w:rPr>
          <w:sz w:val="16"/>
          <w:szCs w:val="16"/>
        </w:rPr>
      </w:pPr>
      <w:r w:rsidRPr="00F351E4">
        <w:rPr>
          <w:rStyle w:val="a7"/>
          <w:sz w:val="16"/>
          <w:szCs w:val="16"/>
        </w:rPr>
        <w:footnoteRef/>
      </w:r>
      <w:r w:rsidRPr="00F351E4">
        <w:rPr>
          <w:sz w:val="16"/>
          <w:szCs w:val="16"/>
        </w:rPr>
        <w:t xml:space="preserve"> Выбрать требуемое:</w:t>
      </w:r>
    </w:p>
    <w:p w:rsidR="003076D4" w:rsidRPr="00F351E4" w:rsidRDefault="003076D4" w:rsidP="006E2913">
      <w:pPr>
        <w:pStyle w:val="a5"/>
        <w:contextualSpacing/>
        <w:jc w:val="both"/>
        <w:rPr>
          <w:sz w:val="16"/>
          <w:szCs w:val="16"/>
        </w:rPr>
      </w:pPr>
      <w:r w:rsidRPr="00F351E4">
        <w:rPr>
          <w:sz w:val="16"/>
          <w:szCs w:val="16"/>
        </w:rPr>
        <w:t xml:space="preserve">- для передвижных </w:t>
      </w:r>
      <w:r w:rsidR="003350F7" w:rsidRPr="00F351E4">
        <w:rPr>
          <w:sz w:val="16"/>
          <w:szCs w:val="16"/>
        </w:rPr>
        <w:t>энергопринимающих устройств</w:t>
      </w:r>
      <w:r w:rsidRPr="00F351E4">
        <w:rPr>
          <w:sz w:val="16"/>
          <w:szCs w:val="16"/>
        </w:rPr>
        <w:t xml:space="preserve"> максимальной мощности до 150 кВт включительно – срок, указанный в заявке, но не более 12 месяцев;</w:t>
      </w:r>
    </w:p>
    <w:p w:rsidR="003076D4" w:rsidRPr="00F351E4" w:rsidRDefault="003076D4" w:rsidP="006E2913">
      <w:pPr>
        <w:pStyle w:val="a5"/>
        <w:contextualSpacing/>
        <w:jc w:val="both"/>
        <w:rPr>
          <w:sz w:val="16"/>
          <w:szCs w:val="16"/>
        </w:rPr>
      </w:pPr>
      <w:r w:rsidRPr="00F351E4">
        <w:rPr>
          <w:sz w:val="16"/>
          <w:szCs w:val="16"/>
        </w:rPr>
        <w:t xml:space="preserve">- для </w:t>
      </w:r>
      <w:r w:rsidR="003350F7" w:rsidRPr="00F351E4">
        <w:rPr>
          <w:sz w:val="16"/>
          <w:szCs w:val="16"/>
        </w:rPr>
        <w:t>энергопринимающих устройств</w:t>
      </w:r>
      <w:r w:rsidRPr="00F351E4">
        <w:rPr>
          <w:sz w:val="16"/>
          <w:szCs w:val="16"/>
        </w:rPr>
        <w:t xml:space="preserve">, присоединяемых до обеспечения электроснабжения </w:t>
      </w:r>
      <w:r w:rsidR="00DD4C85" w:rsidRPr="00F351E4">
        <w:rPr>
          <w:sz w:val="16"/>
          <w:szCs w:val="16"/>
        </w:rPr>
        <w:t>энергопринимающих устройств</w:t>
      </w:r>
      <w:r w:rsidRPr="00F351E4">
        <w:rPr>
          <w:sz w:val="16"/>
          <w:szCs w:val="16"/>
        </w:rPr>
        <w:t xml:space="preserve"> по постоянной схеме – «до наступления срока технологического присоединения с применением постоянной схемы электроснабжения по договору об осуществлении </w:t>
      </w:r>
      <w:r w:rsidR="003350F7" w:rsidRPr="00F351E4">
        <w:rPr>
          <w:sz w:val="16"/>
          <w:szCs w:val="16"/>
        </w:rPr>
        <w:t xml:space="preserve">технологического присоединения </w:t>
      </w:r>
      <w:r w:rsidRPr="00F351E4">
        <w:rPr>
          <w:sz w:val="16"/>
          <w:szCs w:val="16"/>
        </w:rPr>
        <w:t>к электрическим сетям от ___ № ___».</w:t>
      </w:r>
    </w:p>
  </w:footnote>
  <w:footnote w:id="15">
    <w:p w:rsidR="003076D4" w:rsidRPr="00F351E4" w:rsidRDefault="003076D4" w:rsidP="006E2913">
      <w:pPr>
        <w:pStyle w:val="a5"/>
        <w:contextualSpacing/>
        <w:jc w:val="both"/>
        <w:rPr>
          <w:sz w:val="16"/>
          <w:szCs w:val="16"/>
        </w:rPr>
      </w:pPr>
      <w:r w:rsidRPr="00F351E4">
        <w:rPr>
          <w:rStyle w:val="a7"/>
          <w:sz w:val="16"/>
          <w:szCs w:val="16"/>
        </w:rPr>
        <w:footnoteRef/>
      </w:r>
      <w:r w:rsidRPr="00F351E4">
        <w:rPr>
          <w:sz w:val="16"/>
          <w:szCs w:val="16"/>
        </w:rPr>
        <w:t xml:space="preserve"> Указывается срок 15 рабочих дней, а если в заявке на временное технологическое присоединение указан более продолжительный срок, то указывается срок в соответствии со сроком (в том числе в части этапов), указанным в заявке.</w:t>
      </w:r>
    </w:p>
  </w:footnote>
  <w:footnote w:id="16">
    <w:p w:rsidR="00B2260F" w:rsidRPr="00F351E4" w:rsidRDefault="00B2260F" w:rsidP="006E2913">
      <w:pPr>
        <w:pStyle w:val="a5"/>
        <w:jc w:val="both"/>
        <w:rPr>
          <w:sz w:val="16"/>
          <w:szCs w:val="16"/>
        </w:rPr>
      </w:pPr>
      <w:r w:rsidRPr="00F351E4">
        <w:rPr>
          <w:rStyle w:val="a7"/>
          <w:sz w:val="16"/>
          <w:szCs w:val="16"/>
        </w:rPr>
        <w:footnoteRef/>
      </w:r>
      <w:r w:rsidRPr="00F351E4">
        <w:rPr>
          <w:sz w:val="16"/>
          <w:szCs w:val="16"/>
        </w:rPr>
        <w:t xml:space="preserve"> При условии отсутствия продления срока на основании дополнительного соглашения к договору.</w:t>
      </w:r>
    </w:p>
  </w:footnote>
  <w:footnote w:id="17">
    <w:p w:rsidR="003076D4" w:rsidRPr="00F351E4" w:rsidRDefault="003076D4" w:rsidP="006E2913">
      <w:pPr>
        <w:pStyle w:val="a5"/>
        <w:contextualSpacing/>
        <w:jc w:val="both"/>
        <w:rPr>
          <w:sz w:val="16"/>
          <w:szCs w:val="16"/>
        </w:rPr>
      </w:pPr>
      <w:r w:rsidRPr="00F351E4">
        <w:rPr>
          <w:rStyle w:val="a7"/>
          <w:sz w:val="16"/>
          <w:szCs w:val="16"/>
        </w:rPr>
        <w:footnoteRef/>
      </w:r>
      <w:r w:rsidRPr="00F351E4">
        <w:rPr>
          <w:sz w:val="16"/>
          <w:szCs w:val="16"/>
        </w:rPr>
        <w:t xml:space="preserve"> В случаях осуществления технологического присоединения к электрическим сетям классом напряжения до 20 кВ включительно, если при этом расстояние от существующих электрических сетей необходимого класса напряжения до границ участка, на котором расположены присоединяемые </w:t>
      </w:r>
      <w:r w:rsidR="0012026E" w:rsidRPr="00F351E4">
        <w:rPr>
          <w:sz w:val="16"/>
          <w:szCs w:val="16"/>
        </w:rPr>
        <w:t>энергопринимающие устройства</w:t>
      </w:r>
      <w:r w:rsidRPr="00F351E4">
        <w:rPr>
          <w:sz w:val="16"/>
          <w:szCs w:val="16"/>
        </w:rPr>
        <w:t>, составляет не более 300 метров в городах и поселках городского типа и не более 500 метров в сельской местности указывается срок:</w:t>
      </w:r>
    </w:p>
    <w:p w:rsidR="003076D4" w:rsidRPr="00F351E4" w:rsidRDefault="003076D4" w:rsidP="006E2913">
      <w:pPr>
        <w:pStyle w:val="a5"/>
        <w:contextualSpacing/>
        <w:jc w:val="both"/>
        <w:rPr>
          <w:sz w:val="16"/>
          <w:szCs w:val="16"/>
        </w:rPr>
      </w:pPr>
      <w:r w:rsidRPr="00F351E4">
        <w:rPr>
          <w:sz w:val="16"/>
          <w:szCs w:val="16"/>
        </w:rPr>
        <w:t xml:space="preserve">4 месяца - для Заявителей, максимальная мощность </w:t>
      </w:r>
      <w:r w:rsidR="0012026E" w:rsidRPr="00F351E4">
        <w:rPr>
          <w:sz w:val="16"/>
          <w:szCs w:val="16"/>
        </w:rPr>
        <w:t>энергопринимающих устройств</w:t>
      </w:r>
      <w:r w:rsidRPr="00F351E4">
        <w:rPr>
          <w:sz w:val="16"/>
          <w:szCs w:val="16"/>
        </w:rPr>
        <w:t xml:space="preserve"> которых составляет до 670 кВт включительно,</w:t>
      </w:r>
    </w:p>
    <w:p w:rsidR="003076D4" w:rsidRPr="00F351E4" w:rsidRDefault="003076D4" w:rsidP="006E2913">
      <w:pPr>
        <w:pStyle w:val="a5"/>
        <w:contextualSpacing/>
        <w:jc w:val="both"/>
        <w:rPr>
          <w:sz w:val="16"/>
          <w:szCs w:val="16"/>
        </w:rPr>
      </w:pPr>
      <w:r w:rsidRPr="00F351E4">
        <w:rPr>
          <w:sz w:val="16"/>
          <w:szCs w:val="16"/>
        </w:rPr>
        <w:t xml:space="preserve">1 год - для Заявителей, максимальная мощность </w:t>
      </w:r>
      <w:r w:rsidR="0012026E" w:rsidRPr="00F351E4">
        <w:rPr>
          <w:sz w:val="16"/>
          <w:szCs w:val="16"/>
        </w:rPr>
        <w:t>энергопринимающих устройств</w:t>
      </w:r>
      <w:r w:rsidRPr="00F351E4">
        <w:rPr>
          <w:sz w:val="16"/>
          <w:szCs w:val="16"/>
        </w:rPr>
        <w:t xml:space="preserve"> которых составляет свыше 670 кВт.</w:t>
      </w:r>
    </w:p>
    <w:p w:rsidR="003076D4" w:rsidRPr="00F351E4" w:rsidRDefault="003076D4" w:rsidP="006E2913">
      <w:pPr>
        <w:pStyle w:val="a5"/>
        <w:contextualSpacing/>
        <w:jc w:val="both"/>
        <w:rPr>
          <w:sz w:val="16"/>
          <w:szCs w:val="16"/>
        </w:rPr>
      </w:pPr>
      <w:r w:rsidRPr="00F351E4">
        <w:rPr>
          <w:sz w:val="16"/>
          <w:szCs w:val="16"/>
        </w:rPr>
        <w:t>В иных случаях:</w:t>
      </w:r>
    </w:p>
    <w:p w:rsidR="003076D4" w:rsidRPr="00F351E4" w:rsidRDefault="003076D4" w:rsidP="006E2913">
      <w:pPr>
        <w:pStyle w:val="a5"/>
        <w:contextualSpacing/>
        <w:jc w:val="both"/>
        <w:rPr>
          <w:sz w:val="16"/>
          <w:szCs w:val="16"/>
        </w:rPr>
      </w:pPr>
      <w:r w:rsidRPr="00F351E4">
        <w:rPr>
          <w:sz w:val="16"/>
          <w:szCs w:val="16"/>
        </w:rPr>
        <w:t>15 рабочих дней/</w:t>
      </w:r>
      <w:r w:rsidR="007A6574" w:rsidRPr="00F351E4">
        <w:rPr>
          <w:sz w:val="16"/>
          <w:szCs w:val="16"/>
        </w:rPr>
        <w:t xml:space="preserve"> </w:t>
      </w:r>
      <w:r w:rsidRPr="00F351E4">
        <w:rPr>
          <w:sz w:val="16"/>
          <w:szCs w:val="16"/>
        </w:rPr>
        <w:t xml:space="preserve">срок, указанный в заявке, если он превышает 15 рабочих дней - для Заявителей, </w:t>
      </w:r>
      <w:r w:rsidR="0012026E" w:rsidRPr="00F351E4">
        <w:rPr>
          <w:sz w:val="16"/>
          <w:szCs w:val="16"/>
        </w:rPr>
        <w:t>энергопринимающие устройства</w:t>
      </w:r>
      <w:r w:rsidRPr="00F351E4">
        <w:rPr>
          <w:sz w:val="16"/>
          <w:szCs w:val="16"/>
        </w:rPr>
        <w:t xml:space="preserve"> которых являются передвижными и имеют максимальную мощность до 150 кВт включительно, если расстояние от </w:t>
      </w:r>
      <w:r w:rsidR="00DD4C85" w:rsidRPr="00F351E4">
        <w:rPr>
          <w:sz w:val="16"/>
          <w:szCs w:val="16"/>
        </w:rPr>
        <w:t>энергопринимающих устройств</w:t>
      </w:r>
      <w:r w:rsidRPr="00F351E4">
        <w:rPr>
          <w:sz w:val="16"/>
          <w:szCs w:val="16"/>
        </w:rPr>
        <w:t xml:space="preserve"> Заявителя до существующих электрических сетей необходимого класса напряжения составляет не более 300 метров;</w:t>
      </w:r>
    </w:p>
    <w:p w:rsidR="003076D4" w:rsidRPr="00F351E4" w:rsidRDefault="003076D4" w:rsidP="006E2913">
      <w:pPr>
        <w:pStyle w:val="a5"/>
        <w:contextualSpacing/>
        <w:jc w:val="both"/>
        <w:rPr>
          <w:sz w:val="16"/>
          <w:szCs w:val="16"/>
        </w:rPr>
      </w:pPr>
      <w:r w:rsidRPr="00F351E4">
        <w:rPr>
          <w:sz w:val="16"/>
          <w:szCs w:val="16"/>
        </w:rPr>
        <w:t xml:space="preserve">1 год - для Заявителей, максимальная мощность </w:t>
      </w:r>
      <w:r w:rsidR="00DD4C85" w:rsidRPr="00F351E4">
        <w:rPr>
          <w:sz w:val="16"/>
          <w:szCs w:val="16"/>
        </w:rPr>
        <w:t>энергопринимающих устройств</w:t>
      </w:r>
      <w:r w:rsidRPr="00F351E4">
        <w:rPr>
          <w:sz w:val="16"/>
          <w:szCs w:val="16"/>
        </w:rPr>
        <w:t xml:space="preserve"> которых составляет менее 670 кВт;</w:t>
      </w:r>
    </w:p>
    <w:p w:rsidR="003076D4" w:rsidRPr="00F351E4" w:rsidRDefault="003076D4" w:rsidP="006E2913">
      <w:pPr>
        <w:pStyle w:val="a5"/>
        <w:contextualSpacing/>
        <w:jc w:val="both"/>
        <w:rPr>
          <w:sz w:val="16"/>
          <w:szCs w:val="16"/>
        </w:rPr>
      </w:pPr>
      <w:r w:rsidRPr="00F351E4">
        <w:rPr>
          <w:sz w:val="16"/>
          <w:szCs w:val="16"/>
        </w:rPr>
        <w:t xml:space="preserve">2 года - для Заявителей, максимальная мощность </w:t>
      </w:r>
      <w:r w:rsidR="00DD4C85" w:rsidRPr="00F351E4">
        <w:rPr>
          <w:sz w:val="16"/>
          <w:szCs w:val="16"/>
        </w:rPr>
        <w:t>энергопринимающих устройств</w:t>
      </w:r>
      <w:r w:rsidRPr="00F351E4">
        <w:rPr>
          <w:sz w:val="16"/>
          <w:szCs w:val="16"/>
        </w:rPr>
        <w:t xml:space="preserve"> которых составляет не менее 670 кВт;</w:t>
      </w:r>
    </w:p>
    <w:p w:rsidR="003076D4" w:rsidRPr="00F351E4" w:rsidRDefault="003076D4" w:rsidP="006E2913">
      <w:pPr>
        <w:pStyle w:val="a5"/>
        <w:contextualSpacing/>
        <w:jc w:val="both"/>
        <w:rPr>
          <w:sz w:val="16"/>
          <w:szCs w:val="16"/>
        </w:rPr>
      </w:pPr>
      <w:r w:rsidRPr="00F351E4">
        <w:rPr>
          <w:sz w:val="16"/>
          <w:szCs w:val="16"/>
        </w:rPr>
        <w:t xml:space="preserve">иной срок, указанный Заявителем (но не более 4 лет) – для Заявителей, максимальная мощность </w:t>
      </w:r>
      <w:r w:rsidR="00491239" w:rsidRPr="00F351E4">
        <w:rPr>
          <w:sz w:val="16"/>
          <w:szCs w:val="16"/>
        </w:rPr>
        <w:t xml:space="preserve">энергопринимающих устройств которых составляет не менее </w:t>
      </w:r>
      <w:r w:rsidR="002933C8" w:rsidRPr="00F351E4">
        <w:rPr>
          <w:sz w:val="16"/>
          <w:szCs w:val="16"/>
        </w:rPr>
        <w:t>670 кВт.</w:t>
      </w:r>
    </w:p>
    <w:p w:rsidR="003076D4" w:rsidRPr="00F351E4" w:rsidRDefault="003076D4" w:rsidP="006E2913">
      <w:pPr>
        <w:pStyle w:val="a5"/>
        <w:contextualSpacing/>
        <w:jc w:val="both"/>
        <w:rPr>
          <w:sz w:val="16"/>
          <w:szCs w:val="16"/>
        </w:rPr>
      </w:pPr>
      <w:r w:rsidRPr="00F351E4">
        <w:rPr>
          <w:sz w:val="16"/>
          <w:szCs w:val="16"/>
        </w:rPr>
        <w:t xml:space="preserve">Если в заявке указано поэтапное осуществление присоединения </w:t>
      </w:r>
      <w:r w:rsidR="00954483" w:rsidRPr="00F351E4">
        <w:rPr>
          <w:sz w:val="16"/>
          <w:szCs w:val="16"/>
        </w:rPr>
        <w:t>энергопринимающих устройств</w:t>
      </w:r>
      <w:r w:rsidRPr="00F351E4">
        <w:rPr>
          <w:sz w:val="16"/>
          <w:szCs w:val="16"/>
        </w:rPr>
        <w:t xml:space="preserve"> к электрически сетям, то срок выполнения Сторонами мероприятий указывается в соответствии с приведенными в заявке этапами.</w:t>
      </w:r>
    </w:p>
  </w:footnote>
  <w:footnote w:id="18">
    <w:p w:rsidR="00353DD8" w:rsidRPr="00F351E4" w:rsidRDefault="00353DD8" w:rsidP="00353DD8">
      <w:pPr>
        <w:pStyle w:val="a5"/>
        <w:contextualSpacing/>
        <w:jc w:val="both"/>
        <w:rPr>
          <w:sz w:val="16"/>
          <w:szCs w:val="16"/>
        </w:rPr>
      </w:pPr>
      <w:r w:rsidRPr="00F351E4">
        <w:rPr>
          <w:rStyle w:val="a7"/>
          <w:sz w:val="16"/>
          <w:szCs w:val="16"/>
        </w:rPr>
        <w:footnoteRef/>
      </w:r>
      <w:r w:rsidRPr="00F351E4">
        <w:rPr>
          <w:sz w:val="16"/>
          <w:szCs w:val="16"/>
        </w:rPr>
        <w:t xml:space="preserve"> Указать соответствующий суд общей юрисдикции (если Заявителем выступает физическое лицо) / арбитражный суд (если Заявителем выступает юридическое лицо или индивидуальный предприниматель)</w:t>
      </w:r>
      <w:r w:rsidR="00500723" w:rsidRPr="00F351E4">
        <w:rPr>
          <w:sz w:val="16"/>
          <w:szCs w:val="16"/>
        </w:rPr>
        <w:t>.</w:t>
      </w:r>
    </w:p>
  </w:footnote>
  <w:footnote w:id="19">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r w:rsidR="00F77387" w:rsidRPr="00F351E4">
        <w:rPr>
          <w:sz w:val="16"/>
          <w:szCs w:val="16"/>
        </w:rPr>
        <w:t>.</w:t>
      </w:r>
    </w:p>
  </w:footnote>
  <w:footnote w:id="20">
    <w:p w:rsidR="003B0DC7" w:rsidRPr="00F351E4" w:rsidRDefault="003B0DC7" w:rsidP="00F77387">
      <w:pPr>
        <w:pStyle w:val="a5"/>
        <w:contextualSpacing/>
        <w:jc w:val="both"/>
        <w:rPr>
          <w:sz w:val="16"/>
          <w:szCs w:val="16"/>
        </w:rPr>
      </w:pPr>
      <w:r w:rsidRPr="00F351E4">
        <w:rPr>
          <w:rStyle w:val="a7"/>
          <w:sz w:val="16"/>
          <w:szCs w:val="16"/>
        </w:rPr>
        <w:footnoteRef/>
      </w:r>
      <w:r w:rsidRPr="00F351E4">
        <w:rPr>
          <w:sz w:val="16"/>
          <w:szCs w:val="16"/>
        </w:rPr>
        <w:t xml:space="preserve"> Указывается адрес согласно выписке из Единого государственного реестра юридических ли</w:t>
      </w:r>
      <w:r w:rsidR="006E279B" w:rsidRPr="00F351E4">
        <w:rPr>
          <w:sz w:val="16"/>
          <w:szCs w:val="16"/>
        </w:rPr>
        <w:t>ц</w:t>
      </w:r>
      <w:r w:rsidR="00F77387" w:rsidRPr="00F351E4">
        <w:rPr>
          <w:sz w:val="16"/>
          <w:szCs w:val="16"/>
        </w:rPr>
        <w:t>/</w:t>
      </w:r>
      <w:r w:rsidR="006E279B" w:rsidRPr="00F351E4">
        <w:rPr>
          <w:sz w:val="16"/>
          <w:szCs w:val="16"/>
        </w:rPr>
        <w:t xml:space="preserve"> </w:t>
      </w:r>
      <w:r w:rsidR="00F77387" w:rsidRPr="00F351E4">
        <w:rPr>
          <w:sz w:val="16"/>
          <w:szCs w:val="16"/>
        </w:rPr>
        <w:t>Единого государственного реестра индивидуальных предпринимателей.</w:t>
      </w:r>
    </w:p>
  </w:footnote>
  <w:footnote w:id="21">
    <w:p w:rsidR="003B0DC7" w:rsidRPr="00F351E4" w:rsidRDefault="003B0DC7" w:rsidP="003B0DC7">
      <w:pPr>
        <w:pStyle w:val="a5"/>
        <w:contextualSpacing/>
        <w:jc w:val="both"/>
        <w:rPr>
          <w:sz w:val="16"/>
          <w:szCs w:val="16"/>
        </w:rPr>
      </w:pPr>
      <w:r w:rsidRPr="00F351E4">
        <w:rPr>
          <w:rStyle w:val="a7"/>
          <w:sz w:val="16"/>
          <w:szCs w:val="16"/>
        </w:rPr>
        <w:footnoteRef/>
      </w:r>
      <w:r w:rsidRPr="00F351E4">
        <w:rPr>
          <w:sz w:val="16"/>
          <w:szCs w:val="16"/>
        </w:rPr>
        <w:t xml:space="preserve"> Указывается, если такой адрес приведен в заявке на технологическое присоединение</w:t>
      </w:r>
      <w:r w:rsidR="00F016D7" w:rsidRPr="00F351E4">
        <w:rPr>
          <w:sz w:val="16"/>
          <w:szCs w:val="16"/>
        </w:rPr>
        <w:t>/ ином обращении Заявителя.</w:t>
      </w:r>
    </w:p>
  </w:footnote>
  <w:footnote w:id="22">
    <w:p w:rsidR="003B0DC7" w:rsidRPr="00F351E4" w:rsidRDefault="003B0DC7" w:rsidP="003B0DC7">
      <w:pPr>
        <w:pStyle w:val="a5"/>
        <w:contextualSpacing/>
        <w:jc w:val="both"/>
        <w:rPr>
          <w:sz w:val="16"/>
          <w:szCs w:val="16"/>
        </w:rPr>
      </w:pPr>
      <w:r w:rsidRPr="00F351E4">
        <w:rPr>
          <w:rStyle w:val="a7"/>
          <w:sz w:val="16"/>
          <w:szCs w:val="16"/>
        </w:rPr>
        <w:footnoteRef/>
      </w:r>
      <w:r w:rsidRPr="00F351E4">
        <w:rPr>
          <w:sz w:val="16"/>
          <w:szCs w:val="16"/>
        </w:rPr>
        <w:t xml:space="preserve"> Указывается наименование филиала, заключающего договор от имени ПАО «Россети Северо-Запад»</w:t>
      </w:r>
      <w:r w:rsidR="00500723" w:rsidRPr="00F351E4">
        <w:rPr>
          <w:sz w:val="16"/>
          <w:szCs w:val="16"/>
        </w:rPr>
        <w:t>.</w:t>
      </w:r>
    </w:p>
  </w:footnote>
  <w:footnote w:id="23">
    <w:p w:rsidR="003B0DC7" w:rsidRPr="00F351E4" w:rsidRDefault="003B0DC7" w:rsidP="003B0DC7">
      <w:pPr>
        <w:pStyle w:val="a5"/>
        <w:contextualSpacing/>
        <w:jc w:val="both"/>
        <w:rPr>
          <w:sz w:val="16"/>
          <w:szCs w:val="16"/>
        </w:rPr>
      </w:pPr>
      <w:r w:rsidRPr="00F351E4">
        <w:rPr>
          <w:rStyle w:val="a7"/>
          <w:sz w:val="16"/>
          <w:szCs w:val="16"/>
        </w:rPr>
        <w:footnoteRef/>
      </w:r>
      <w:r w:rsidRPr="00F351E4">
        <w:rPr>
          <w:sz w:val="16"/>
          <w:szCs w:val="16"/>
        </w:rPr>
        <w:t xml:space="preserve"> Указывается почтовый адрес филиала, заключающего договор от имени ПАО «Россети Северо-Запад»</w:t>
      </w:r>
      <w:r w:rsidR="00500723" w:rsidRPr="00F351E4">
        <w:rPr>
          <w:sz w:val="16"/>
          <w:szCs w:val="16"/>
        </w:rPr>
        <w:t>.</w:t>
      </w:r>
    </w:p>
  </w:footnote>
  <w:footnote w:id="24">
    <w:p w:rsidR="003B0DC7" w:rsidRPr="00F351E4" w:rsidRDefault="003B0DC7" w:rsidP="003B0DC7">
      <w:pPr>
        <w:pStyle w:val="a5"/>
        <w:contextualSpacing/>
        <w:jc w:val="both"/>
      </w:pPr>
      <w:r w:rsidRPr="00F351E4">
        <w:rPr>
          <w:rStyle w:val="a7"/>
          <w:sz w:val="16"/>
          <w:szCs w:val="16"/>
        </w:rPr>
        <w:footnoteRef/>
      </w:r>
      <w:r w:rsidRPr="00F351E4">
        <w:rPr>
          <w:sz w:val="16"/>
          <w:szCs w:val="16"/>
        </w:rPr>
        <w:t xml:space="preserve"> Указывается КПП филиала, заключающего договор от имени ПАО «Россети Северо-Запад»</w:t>
      </w:r>
      <w:r w:rsidR="00500723" w:rsidRPr="00F351E4">
        <w:rPr>
          <w:sz w:val="16"/>
          <w:szCs w:val="16"/>
        </w:rPr>
        <w:t>.</w:t>
      </w:r>
    </w:p>
  </w:footnote>
  <w:footnote w:id="25">
    <w:p w:rsidR="003076D4" w:rsidRPr="00F351E4" w:rsidRDefault="003076D4" w:rsidP="003076D4">
      <w:pPr>
        <w:pStyle w:val="a5"/>
        <w:contextualSpacing/>
        <w:jc w:val="both"/>
        <w:rPr>
          <w:sz w:val="16"/>
          <w:szCs w:val="16"/>
        </w:rPr>
      </w:pPr>
      <w:r w:rsidRPr="00F351E4">
        <w:rPr>
          <w:rStyle w:val="a7"/>
          <w:sz w:val="16"/>
          <w:szCs w:val="16"/>
        </w:rPr>
        <w:footnoteRef/>
      </w:r>
      <w:r w:rsidRPr="00F351E4">
        <w:rPr>
          <w:sz w:val="16"/>
          <w:szCs w:val="16"/>
        </w:rPr>
        <w:t xml:space="preserve"> График платежей определяется следующим образом:</w:t>
      </w:r>
    </w:p>
    <w:p w:rsidR="00B955CB" w:rsidRPr="00F351E4" w:rsidRDefault="00B955CB" w:rsidP="00B955CB">
      <w:pPr>
        <w:pStyle w:val="a5"/>
        <w:contextualSpacing/>
        <w:jc w:val="both"/>
        <w:rPr>
          <w:sz w:val="16"/>
          <w:szCs w:val="16"/>
        </w:rPr>
      </w:pPr>
      <w:r w:rsidRPr="00F351E4">
        <w:rPr>
          <w:sz w:val="16"/>
          <w:szCs w:val="16"/>
        </w:rPr>
        <w:t xml:space="preserve">Для Заявителей физических лиц, максимальная мощность присоединяемых энергопринимающих устройств которых составляет менее 670 кВт: </w:t>
      </w:r>
    </w:p>
    <w:p w:rsidR="00B955CB" w:rsidRPr="00F351E4" w:rsidRDefault="00B955CB" w:rsidP="00B955CB">
      <w:pPr>
        <w:pStyle w:val="a5"/>
        <w:contextualSpacing/>
        <w:jc w:val="both"/>
        <w:rPr>
          <w:sz w:val="16"/>
          <w:szCs w:val="16"/>
        </w:rPr>
      </w:pPr>
      <w:r w:rsidRPr="00F351E4">
        <w:rPr>
          <w:sz w:val="16"/>
          <w:szCs w:val="16"/>
        </w:rPr>
        <w:t>- 10 % платы за технологическое присоединение вносятся в течение 15 дней со дня заключения договора;</w:t>
      </w:r>
    </w:p>
    <w:p w:rsidR="00B955CB" w:rsidRPr="00F351E4" w:rsidRDefault="00B955CB" w:rsidP="00B955CB">
      <w:pPr>
        <w:pStyle w:val="a5"/>
        <w:contextualSpacing/>
        <w:jc w:val="both"/>
        <w:rPr>
          <w:sz w:val="16"/>
          <w:szCs w:val="16"/>
        </w:rPr>
      </w:pPr>
      <w:r w:rsidRPr="00F351E4">
        <w:rPr>
          <w:sz w:val="16"/>
          <w:szCs w:val="16"/>
        </w:rPr>
        <w:t>- 30 % платы за технологическое присоединение вносятся в течение 60 дней со дня заключения договора;</w:t>
      </w:r>
    </w:p>
    <w:p w:rsidR="00B955CB" w:rsidRPr="00F351E4" w:rsidRDefault="00B955CB" w:rsidP="00B955CB">
      <w:pPr>
        <w:pStyle w:val="a5"/>
        <w:contextualSpacing/>
        <w:jc w:val="both"/>
        <w:rPr>
          <w:sz w:val="16"/>
          <w:szCs w:val="16"/>
        </w:rPr>
      </w:pPr>
      <w:r w:rsidRPr="00F351E4">
        <w:rPr>
          <w:sz w:val="16"/>
          <w:szCs w:val="16"/>
        </w:rPr>
        <w:t>- 20 % платы за технологическое присоединение вносятся в течение 180 дней со дня заключения договора;</w:t>
      </w:r>
    </w:p>
    <w:p w:rsidR="00B955CB" w:rsidRPr="00F351E4" w:rsidRDefault="00B955CB" w:rsidP="00B955CB">
      <w:pPr>
        <w:pStyle w:val="a5"/>
        <w:contextualSpacing/>
        <w:jc w:val="both"/>
        <w:rPr>
          <w:sz w:val="16"/>
          <w:szCs w:val="16"/>
        </w:rPr>
      </w:pPr>
      <w:r w:rsidRPr="00F351E4">
        <w:rPr>
          <w:sz w:val="16"/>
          <w:szCs w:val="16"/>
        </w:rPr>
        <w:t>- 30 % платы за технологическое присоединение вносятся в течение 15 дней со дня фактического присоединения;</w:t>
      </w:r>
    </w:p>
    <w:p w:rsidR="003076D4" w:rsidRPr="00F351E4" w:rsidRDefault="00B955CB" w:rsidP="00B955CB">
      <w:pPr>
        <w:pStyle w:val="a5"/>
        <w:contextualSpacing/>
        <w:jc w:val="both"/>
        <w:rPr>
          <w:sz w:val="16"/>
          <w:szCs w:val="16"/>
        </w:rPr>
      </w:pPr>
      <w:r w:rsidRPr="00F351E4">
        <w:rPr>
          <w:sz w:val="16"/>
          <w:szCs w:val="16"/>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rsidR="003076D4" w:rsidRPr="00F351E4" w:rsidRDefault="003076D4" w:rsidP="003076D4">
      <w:pPr>
        <w:pStyle w:val="a5"/>
        <w:contextualSpacing/>
        <w:jc w:val="both"/>
        <w:rPr>
          <w:sz w:val="16"/>
          <w:szCs w:val="16"/>
        </w:rPr>
      </w:pPr>
      <w:r w:rsidRPr="00F351E4">
        <w:rPr>
          <w:sz w:val="16"/>
          <w:szCs w:val="16"/>
        </w:rPr>
        <w:t xml:space="preserve">Для договоров с максимальной мощностью </w:t>
      </w:r>
      <w:r w:rsidR="009D3005" w:rsidRPr="00F351E4">
        <w:rPr>
          <w:sz w:val="16"/>
          <w:szCs w:val="16"/>
        </w:rPr>
        <w:t>энергопринимающих устройств</w:t>
      </w:r>
      <w:r w:rsidRPr="00F351E4">
        <w:rPr>
          <w:sz w:val="16"/>
          <w:szCs w:val="16"/>
        </w:rPr>
        <w:t xml:space="preserve"> не менее 670 кВт (с учетом максимальной мощности ранее присоединенных в данной точке присоединения энергопринимающих устройств) и при этом срок выполнения Заявителем мероприятий по технологическому присоединению превышает 4 месяца: равными ежемесячными долями, оплата последней из которых должна быть осуществлена не позднее, чем через половину срока выполнения Заявителем мероприятий по технологическому присоединению.</w:t>
      </w:r>
    </w:p>
    <w:p w:rsidR="003076D4" w:rsidRPr="00F351E4" w:rsidRDefault="00B955CB" w:rsidP="003076D4">
      <w:pPr>
        <w:pStyle w:val="a5"/>
        <w:contextualSpacing/>
        <w:jc w:val="both"/>
        <w:rPr>
          <w:sz w:val="16"/>
          <w:szCs w:val="16"/>
        </w:rPr>
      </w:pPr>
      <w:r w:rsidRPr="00F351E4">
        <w:rPr>
          <w:sz w:val="16"/>
          <w:szCs w:val="16"/>
        </w:rPr>
        <w:t>Д</w:t>
      </w:r>
      <w:r w:rsidR="003076D4" w:rsidRPr="00F351E4">
        <w:rPr>
          <w:sz w:val="16"/>
          <w:szCs w:val="16"/>
        </w:rPr>
        <w:t xml:space="preserve">ля договоров с максимальной мощностью </w:t>
      </w:r>
      <w:r w:rsidR="009D3005" w:rsidRPr="00F351E4">
        <w:rPr>
          <w:sz w:val="16"/>
          <w:szCs w:val="16"/>
        </w:rPr>
        <w:t>энергопринимающих устройств</w:t>
      </w:r>
      <w:r w:rsidR="003076D4" w:rsidRPr="00F351E4">
        <w:rPr>
          <w:sz w:val="16"/>
          <w:szCs w:val="16"/>
        </w:rPr>
        <w:t xml:space="preserve"> 670 кВт и более (с учетом максимальной мощности ранее присоединенных в точке присоединения энергопринимающих устройств): 100 % платы за ТП в срок не позднее 1</w:t>
      </w:r>
      <w:r w:rsidR="009D3005" w:rsidRPr="00F351E4">
        <w:rPr>
          <w:sz w:val="16"/>
          <w:szCs w:val="16"/>
        </w:rPr>
        <w:t>5</w:t>
      </w:r>
      <w:r w:rsidR="003076D4" w:rsidRPr="00F351E4">
        <w:rPr>
          <w:sz w:val="16"/>
          <w:szCs w:val="16"/>
        </w:rPr>
        <w:t xml:space="preserve"> рабочих </w:t>
      </w:r>
      <w:r w:rsidR="009D3005" w:rsidRPr="00F351E4">
        <w:rPr>
          <w:sz w:val="16"/>
          <w:szCs w:val="16"/>
        </w:rPr>
        <w:t xml:space="preserve">дней со дня заключения договора, и при этом размер платы по договору </w:t>
      </w:r>
      <w:r w:rsidR="00DC29F8" w:rsidRPr="00F351E4">
        <w:rPr>
          <w:sz w:val="16"/>
          <w:szCs w:val="16"/>
        </w:rPr>
        <w:t xml:space="preserve">не </w:t>
      </w:r>
      <w:r w:rsidR="009D3005" w:rsidRPr="00F351E4">
        <w:rPr>
          <w:sz w:val="16"/>
          <w:szCs w:val="16"/>
        </w:rPr>
        <w:t>превышает 1 000 000 руб.</w:t>
      </w:r>
    </w:p>
  </w:footnote>
  <w:footnote w:id="26">
    <w:p w:rsidR="00430C23" w:rsidRPr="00F351E4" w:rsidRDefault="00430C23" w:rsidP="00430C23">
      <w:pPr>
        <w:pStyle w:val="a5"/>
        <w:rPr>
          <w:sz w:val="16"/>
          <w:szCs w:val="16"/>
        </w:rPr>
      </w:pPr>
      <w:r w:rsidRPr="00F351E4">
        <w:rPr>
          <w:rStyle w:val="a7"/>
          <w:sz w:val="16"/>
          <w:szCs w:val="16"/>
        </w:rPr>
        <w:footnoteRef/>
      </w:r>
      <w:r w:rsidRPr="00F351E4">
        <w:rPr>
          <w:sz w:val="16"/>
          <w:szCs w:val="16"/>
        </w:rPr>
        <w:t xml:space="preserve"> Указывается ПАО «Россети Северо-Запад» или наименование филиала ПАО «Россети Северо-Запад».</w:t>
      </w:r>
    </w:p>
  </w:footnote>
  <w:footnote w:id="27">
    <w:p w:rsidR="003B0DC7" w:rsidRPr="00F351E4" w:rsidRDefault="003B0DC7" w:rsidP="003B0DC7">
      <w:pPr>
        <w:pStyle w:val="a5"/>
        <w:rPr>
          <w:sz w:val="16"/>
          <w:szCs w:val="16"/>
        </w:rPr>
      </w:pPr>
      <w:r w:rsidRPr="00F351E4">
        <w:rPr>
          <w:rStyle w:val="a7"/>
          <w:sz w:val="16"/>
          <w:szCs w:val="16"/>
        </w:rPr>
        <w:footnoteRef/>
      </w:r>
      <w:r w:rsidRPr="00F351E4">
        <w:rPr>
          <w:sz w:val="16"/>
          <w:szCs w:val="16"/>
        </w:rPr>
        <w:t xml:space="preserve"> Указывается наименование организации (для заявителей юридических лиц)</w:t>
      </w:r>
      <w:r w:rsidR="00500723" w:rsidRPr="00F351E4">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86C"/>
    <w:multiLevelType w:val="hybridMultilevel"/>
    <w:tmpl w:val="F2AC6622"/>
    <w:lvl w:ilvl="0" w:tplc="4C606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FC6910"/>
    <w:multiLevelType w:val="multilevel"/>
    <w:tmpl w:val="9D3EF660"/>
    <w:lvl w:ilvl="0">
      <w:start w:val="1"/>
      <w:numFmt w:val="decimal"/>
      <w:lvlText w:val="%1."/>
      <w:lvlJc w:val="left"/>
      <w:pPr>
        <w:ind w:left="1080" w:hanging="720"/>
      </w:pPr>
      <w:rPr>
        <w:rFonts w:hint="default"/>
      </w:rPr>
    </w:lvl>
    <w:lvl w:ilvl="1">
      <w:start w:val="1"/>
      <w:numFmt w:val="decimal"/>
      <w:isLgl/>
      <w:lvlText w:val="%1.%2."/>
      <w:lvlJc w:val="left"/>
      <w:pPr>
        <w:ind w:left="1129" w:hanging="42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477A61EA"/>
    <w:multiLevelType w:val="hybridMultilevel"/>
    <w:tmpl w:val="2832492C"/>
    <w:lvl w:ilvl="0" w:tplc="4C60630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4D004344"/>
    <w:multiLevelType w:val="hybridMultilevel"/>
    <w:tmpl w:val="82D0F2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4E6542A9"/>
    <w:multiLevelType w:val="multilevel"/>
    <w:tmpl w:val="40402498"/>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D4"/>
    <w:rsid w:val="000256B6"/>
    <w:rsid w:val="00060587"/>
    <w:rsid w:val="00104BFD"/>
    <w:rsid w:val="0012026E"/>
    <w:rsid w:val="0018437A"/>
    <w:rsid w:val="00191E2B"/>
    <w:rsid w:val="00292FE5"/>
    <w:rsid w:val="002933C8"/>
    <w:rsid w:val="002E0A40"/>
    <w:rsid w:val="002F0BC4"/>
    <w:rsid w:val="00305EFF"/>
    <w:rsid w:val="003076D4"/>
    <w:rsid w:val="00307EB9"/>
    <w:rsid w:val="003350F7"/>
    <w:rsid w:val="00353DD8"/>
    <w:rsid w:val="003563C9"/>
    <w:rsid w:val="003A16D4"/>
    <w:rsid w:val="003A2B7A"/>
    <w:rsid w:val="003B0DC7"/>
    <w:rsid w:val="003B7820"/>
    <w:rsid w:val="004010C5"/>
    <w:rsid w:val="00430C23"/>
    <w:rsid w:val="00450110"/>
    <w:rsid w:val="00491239"/>
    <w:rsid w:val="004A697D"/>
    <w:rsid w:val="004E7071"/>
    <w:rsid w:val="004F6A4E"/>
    <w:rsid w:val="00500723"/>
    <w:rsid w:val="005C09B1"/>
    <w:rsid w:val="00644D1C"/>
    <w:rsid w:val="00697070"/>
    <w:rsid w:val="006B0B9F"/>
    <w:rsid w:val="006C4FE0"/>
    <w:rsid w:val="006D023F"/>
    <w:rsid w:val="006E279B"/>
    <w:rsid w:val="006E2913"/>
    <w:rsid w:val="006E727D"/>
    <w:rsid w:val="007047CC"/>
    <w:rsid w:val="0072183B"/>
    <w:rsid w:val="00752807"/>
    <w:rsid w:val="00781D0D"/>
    <w:rsid w:val="007A4197"/>
    <w:rsid w:val="007A6574"/>
    <w:rsid w:val="007C4608"/>
    <w:rsid w:val="007F1D0D"/>
    <w:rsid w:val="007F1E7A"/>
    <w:rsid w:val="00803019"/>
    <w:rsid w:val="008305C0"/>
    <w:rsid w:val="00831116"/>
    <w:rsid w:val="00864844"/>
    <w:rsid w:val="008E441B"/>
    <w:rsid w:val="008F3A31"/>
    <w:rsid w:val="00954483"/>
    <w:rsid w:val="00961D86"/>
    <w:rsid w:val="00964E85"/>
    <w:rsid w:val="00992C64"/>
    <w:rsid w:val="009D3005"/>
    <w:rsid w:val="00A47B16"/>
    <w:rsid w:val="00A5668D"/>
    <w:rsid w:val="00A75591"/>
    <w:rsid w:val="00A92ADB"/>
    <w:rsid w:val="00AC770E"/>
    <w:rsid w:val="00B13326"/>
    <w:rsid w:val="00B2260F"/>
    <w:rsid w:val="00B955CB"/>
    <w:rsid w:val="00BC0817"/>
    <w:rsid w:val="00BE2A36"/>
    <w:rsid w:val="00BE5B17"/>
    <w:rsid w:val="00C65EDC"/>
    <w:rsid w:val="00CB23AE"/>
    <w:rsid w:val="00D2043A"/>
    <w:rsid w:val="00D46569"/>
    <w:rsid w:val="00D509EF"/>
    <w:rsid w:val="00D707A5"/>
    <w:rsid w:val="00D72339"/>
    <w:rsid w:val="00DB162E"/>
    <w:rsid w:val="00DC29F8"/>
    <w:rsid w:val="00DD4C85"/>
    <w:rsid w:val="00DD63EC"/>
    <w:rsid w:val="00DD7025"/>
    <w:rsid w:val="00DE1E34"/>
    <w:rsid w:val="00E45048"/>
    <w:rsid w:val="00E4540D"/>
    <w:rsid w:val="00EC483C"/>
    <w:rsid w:val="00ED269E"/>
    <w:rsid w:val="00F016D7"/>
    <w:rsid w:val="00F02139"/>
    <w:rsid w:val="00F1452A"/>
    <w:rsid w:val="00F351E4"/>
    <w:rsid w:val="00F77387"/>
    <w:rsid w:val="00FD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E333"/>
  <w15:chartTrackingRefBased/>
  <w15:docId w15:val="{37359565-FE45-4332-A840-AC122145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076D4"/>
    <w:pPr>
      <w:widowControl/>
      <w:autoSpaceDE/>
      <w:autoSpaceDN/>
      <w:adjustRightInd/>
      <w:spacing w:after="120" w:line="480" w:lineRule="auto"/>
      <w:ind w:left="283"/>
    </w:pPr>
    <w:rPr>
      <w:sz w:val="24"/>
    </w:rPr>
  </w:style>
  <w:style w:type="character" w:customStyle="1" w:styleId="20">
    <w:name w:val="Основной текст с отступом 2 Знак"/>
    <w:basedOn w:val="a0"/>
    <w:link w:val="2"/>
    <w:rsid w:val="003076D4"/>
    <w:rPr>
      <w:rFonts w:ascii="Times New Roman" w:eastAsia="Times New Roman" w:hAnsi="Times New Roman" w:cs="Times New Roman"/>
      <w:sz w:val="24"/>
      <w:szCs w:val="20"/>
      <w:lang w:eastAsia="ru-RU"/>
    </w:rPr>
  </w:style>
  <w:style w:type="paragraph" w:styleId="a3">
    <w:name w:val="List Paragraph"/>
    <w:aliases w:val="Нумерованый список,List Paragraph1"/>
    <w:basedOn w:val="a"/>
    <w:link w:val="a4"/>
    <w:qFormat/>
    <w:rsid w:val="003076D4"/>
    <w:pPr>
      <w:ind w:left="720"/>
      <w:contextualSpacing/>
    </w:pPr>
  </w:style>
  <w:style w:type="character" w:customStyle="1" w:styleId="a4">
    <w:name w:val="Абзац списка Знак"/>
    <w:aliases w:val="Нумерованый список Знак,List Paragraph1 Знак"/>
    <w:link w:val="a3"/>
    <w:locked/>
    <w:rsid w:val="003076D4"/>
    <w:rPr>
      <w:rFonts w:ascii="Times New Roman" w:eastAsia="Times New Roman" w:hAnsi="Times New Roman" w:cs="Times New Roman"/>
      <w:sz w:val="20"/>
      <w:szCs w:val="20"/>
      <w:lang w:eastAsia="ru-RU"/>
    </w:rPr>
  </w:style>
  <w:style w:type="paragraph" w:styleId="a5">
    <w:name w:val="footnote text"/>
    <w:basedOn w:val="a"/>
    <w:link w:val="a6"/>
    <w:uiPriority w:val="99"/>
    <w:unhideWhenUsed/>
    <w:rsid w:val="003076D4"/>
  </w:style>
  <w:style w:type="character" w:customStyle="1" w:styleId="a6">
    <w:name w:val="Текст сноски Знак"/>
    <w:basedOn w:val="a0"/>
    <w:link w:val="a5"/>
    <w:uiPriority w:val="99"/>
    <w:rsid w:val="003076D4"/>
    <w:rPr>
      <w:rFonts w:ascii="Times New Roman" w:eastAsia="Times New Roman" w:hAnsi="Times New Roman" w:cs="Times New Roman"/>
      <w:sz w:val="20"/>
      <w:szCs w:val="20"/>
      <w:lang w:eastAsia="ru-RU"/>
    </w:rPr>
  </w:style>
  <w:style w:type="character" w:styleId="a7">
    <w:name w:val="footnote reference"/>
    <w:uiPriority w:val="99"/>
    <w:unhideWhenUsed/>
    <w:rsid w:val="003076D4"/>
    <w:rPr>
      <w:vertAlign w:val="superscript"/>
    </w:rPr>
  </w:style>
  <w:style w:type="table" w:customStyle="1" w:styleId="21">
    <w:name w:val="Сетка таблицы2"/>
    <w:basedOn w:val="a1"/>
    <w:next w:val="a8"/>
    <w:uiPriority w:val="39"/>
    <w:rsid w:val="003076D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076D4"/>
    <w:pPr>
      <w:spacing w:after="0" w:line="240" w:lineRule="auto"/>
    </w:pPr>
    <w:rPr>
      <w:rFonts w:ascii="Calibri" w:eastAsia="Times New Roman" w:hAnsi="Calibri" w:cs="Times New Roman"/>
      <w:lang w:eastAsia="ru-RU"/>
    </w:rPr>
  </w:style>
  <w:style w:type="table" w:styleId="a8">
    <w:name w:val="Table Grid"/>
    <w:basedOn w:val="a1"/>
    <w:uiPriority w:val="39"/>
    <w:rsid w:val="0030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3B0DC7"/>
    <w:pPr>
      <w:spacing w:after="120"/>
    </w:pPr>
  </w:style>
  <w:style w:type="character" w:customStyle="1" w:styleId="ab">
    <w:name w:val="Основной текст Знак"/>
    <w:basedOn w:val="a0"/>
    <w:link w:val="aa"/>
    <w:rsid w:val="003B0DC7"/>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3B0DC7"/>
    <w:pPr>
      <w:spacing w:after="120"/>
      <w:ind w:left="283"/>
    </w:pPr>
    <w:rPr>
      <w:sz w:val="16"/>
      <w:szCs w:val="16"/>
    </w:rPr>
  </w:style>
  <w:style w:type="character" w:customStyle="1" w:styleId="30">
    <w:name w:val="Основной текст с отступом 3 Знак"/>
    <w:basedOn w:val="a0"/>
    <w:link w:val="3"/>
    <w:semiHidden/>
    <w:rsid w:val="003B0DC7"/>
    <w:rPr>
      <w:rFonts w:ascii="Times New Roman" w:eastAsia="Times New Roman" w:hAnsi="Times New Roman" w:cs="Times New Roman"/>
      <w:sz w:val="16"/>
      <w:szCs w:val="16"/>
      <w:lang w:eastAsia="ru-RU"/>
    </w:rPr>
  </w:style>
  <w:style w:type="paragraph" w:customStyle="1" w:styleId="LA40808">
    <w:name w:val="L_A4_0.8*0.8"/>
    <w:basedOn w:val="a"/>
    <w:rsid w:val="003B0DC7"/>
    <w:pPr>
      <w:widowControl/>
      <w:autoSpaceDE/>
      <w:autoSpaceDN/>
      <w:adjustRightInd/>
      <w:spacing w:before="120"/>
      <w:ind w:firstLine="720"/>
      <w:jc w:val="both"/>
    </w:pPr>
    <w:rPr>
      <w:sz w:val="24"/>
      <w:lang w:eastAsia="en-US"/>
    </w:rPr>
  </w:style>
  <w:style w:type="paragraph" w:styleId="ac">
    <w:name w:val="Body Text Indent"/>
    <w:basedOn w:val="a"/>
    <w:link w:val="ad"/>
    <w:unhideWhenUsed/>
    <w:rsid w:val="00B955CB"/>
    <w:pPr>
      <w:spacing w:after="120"/>
      <w:ind w:left="283"/>
    </w:pPr>
  </w:style>
  <w:style w:type="character" w:customStyle="1" w:styleId="ad">
    <w:name w:val="Основной текст с отступом Знак"/>
    <w:basedOn w:val="a0"/>
    <w:link w:val="ac"/>
    <w:rsid w:val="00B955CB"/>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E45048"/>
    <w:pPr>
      <w:tabs>
        <w:tab w:val="center" w:pos="4677"/>
        <w:tab w:val="right" w:pos="9355"/>
      </w:tabs>
    </w:pPr>
  </w:style>
  <w:style w:type="character" w:customStyle="1" w:styleId="af">
    <w:name w:val="Верхний колонтитул Знак"/>
    <w:basedOn w:val="a0"/>
    <w:link w:val="ae"/>
    <w:uiPriority w:val="99"/>
    <w:rsid w:val="00E4504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E45048"/>
    <w:pPr>
      <w:tabs>
        <w:tab w:val="center" w:pos="4677"/>
        <w:tab w:val="right" w:pos="9355"/>
      </w:tabs>
    </w:pPr>
  </w:style>
  <w:style w:type="character" w:customStyle="1" w:styleId="af1">
    <w:name w:val="Нижний колонтитул Знак"/>
    <w:basedOn w:val="a0"/>
    <w:link w:val="af0"/>
    <w:uiPriority w:val="99"/>
    <w:rsid w:val="00E450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17AA-42F3-4499-A668-117C2A48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2023-03-20T07:36:00Z</dcterms:created>
  <dcterms:modified xsi:type="dcterms:W3CDTF">2023-03-20T07:36:00Z</dcterms:modified>
</cp:coreProperties>
</file>